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5C2CA" w14:textId="77777777" w:rsidR="0096142F" w:rsidRDefault="0096142F" w:rsidP="00972748">
      <w:pPr>
        <w:ind w:firstLine="360"/>
        <w:jc w:val="center"/>
        <w:rPr>
          <w:rFonts w:asciiTheme="minorHAnsi" w:hAnsiTheme="minorHAnsi" w:cstheme="minorHAnsi"/>
          <w:b/>
          <w:sz w:val="22"/>
          <w:szCs w:val="22"/>
        </w:rPr>
      </w:pPr>
      <w:r>
        <w:rPr>
          <w:noProof/>
          <w:lang w:eastAsia="en-IE"/>
        </w:rPr>
        <w:drawing>
          <wp:inline distT="0" distB="0" distL="0" distR="0" wp14:anchorId="5FD655C0" wp14:editId="3355193B">
            <wp:extent cx="5731510" cy="8356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835660"/>
                    </a:xfrm>
                    <a:prstGeom prst="rect">
                      <a:avLst/>
                    </a:prstGeom>
                    <a:noFill/>
                    <a:ln>
                      <a:noFill/>
                    </a:ln>
                  </pic:spPr>
                </pic:pic>
              </a:graphicData>
            </a:graphic>
          </wp:inline>
        </w:drawing>
      </w:r>
    </w:p>
    <w:p w14:paraId="6935021E" w14:textId="77777777" w:rsidR="0096142F" w:rsidRDefault="0096142F" w:rsidP="00972748">
      <w:pPr>
        <w:ind w:firstLine="360"/>
        <w:jc w:val="center"/>
        <w:rPr>
          <w:rFonts w:asciiTheme="minorHAnsi" w:hAnsiTheme="minorHAnsi" w:cstheme="minorHAnsi"/>
          <w:b/>
          <w:sz w:val="22"/>
          <w:szCs w:val="22"/>
        </w:rPr>
      </w:pPr>
    </w:p>
    <w:p w14:paraId="3B844BB1" w14:textId="620EB4A5" w:rsidR="009D47FE" w:rsidRPr="00310949" w:rsidRDefault="00972748" w:rsidP="00972748">
      <w:pPr>
        <w:ind w:firstLine="360"/>
        <w:jc w:val="center"/>
        <w:rPr>
          <w:rFonts w:asciiTheme="minorHAnsi" w:hAnsiTheme="minorHAnsi" w:cstheme="minorHAnsi"/>
          <w:b/>
          <w:sz w:val="22"/>
          <w:szCs w:val="22"/>
        </w:rPr>
      </w:pPr>
      <w:r w:rsidRPr="00310949">
        <w:rPr>
          <w:rFonts w:asciiTheme="minorHAnsi" w:hAnsiTheme="minorHAnsi" w:cstheme="minorHAnsi"/>
          <w:b/>
          <w:sz w:val="22"/>
          <w:szCs w:val="22"/>
        </w:rPr>
        <w:t xml:space="preserve">LEADER </w:t>
      </w:r>
      <w:r w:rsidR="003F4E0C" w:rsidRPr="00310949">
        <w:rPr>
          <w:rFonts w:asciiTheme="minorHAnsi" w:hAnsiTheme="minorHAnsi" w:cstheme="minorHAnsi"/>
          <w:b/>
          <w:sz w:val="22"/>
          <w:szCs w:val="22"/>
        </w:rPr>
        <w:t xml:space="preserve">Rural Development Programme </w:t>
      </w:r>
      <w:r w:rsidRPr="00310949">
        <w:rPr>
          <w:rFonts w:asciiTheme="minorHAnsi" w:hAnsiTheme="minorHAnsi" w:cstheme="minorHAnsi"/>
          <w:b/>
          <w:sz w:val="22"/>
          <w:szCs w:val="22"/>
        </w:rPr>
        <w:t>2014 -2020</w:t>
      </w:r>
    </w:p>
    <w:p w14:paraId="5D58A236" w14:textId="77777777" w:rsidR="00972748" w:rsidRPr="00310949" w:rsidRDefault="00972748" w:rsidP="00B366F8">
      <w:pPr>
        <w:ind w:firstLine="360"/>
        <w:rPr>
          <w:rFonts w:asciiTheme="minorHAnsi" w:hAnsiTheme="minorHAnsi" w:cstheme="minorHAnsi"/>
          <w:b/>
          <w:sz w:val="22"/>
          <w:szCs w:val="22"/>
        </w:rPr>
      </w:pPr>
    </w:p>
    <w:tbl>
      <w:tblPr>
        <w:tblStyle w:val="TableGrid"/>
        <w:tblW w:w="10770" w:type="dxa"/>
        <w:tblInd w:w="-852" w:type="dxa"/>
        <w:tblCellMar>
          <w:top w:w="46" w:type="dxa"/>
          <w:left w:w="106" w:type="dxa"/>
          <w:bottom w:w="8" w:type="dxa"/>
          <w:right w:w="62" w:type="dxa"/>
        </w:tblCellMar>
        <w:tblLook w:val="04A0" w:firstRow="1" w:lastRow="0" w:firstColumn="1" w:lastColumn="0" w:noHBand="0" w:noVBand="1"/>
      </w:tblPr>
      <w:tblGrid>
        <w:gridCol w:w="10203"/>
        <w:gridCol w:w="567"/>
      </w:tblGrid>
      <w:tr w:rsidR="00B366F8" w:rsidRPr="00310949" w14:paraId="270A09A9" w14:textId="77777777" w:rsidTr="0096142F">
        <w:trPr>
          <w:trHeight w:val="264"/>
        </w:trPr>
        <w:tc>
          <w:tcPr>
            <w:tcW w:w="1077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C53D473" w14:textId="77777777" w:rsidR="00B366F8" w:rsidRPr="00310949" w:rsidRDefault="00B366F8" w:rsidP="00B366F8">
            <w:pPr>
              <w:ind w:left="2"/>
              <w:jc w:val="center"/>
              <w:rPr>
                <w:rFonts w:asciiTheme="minorHAnsi" w:eastAsia="Calibri" w:hAnsiTheme="minorHAnsi" w:cstheme="minorHAnsi"/>
                <w:color w:val="000000"/>
                <w:sz w:val="22"/>
                <w:szCs w:val="22"/>
              </w:rPr>
            </w:pPr>
            <w:r w:rsidRPr="00310949">
              <w:rPr>
                <w:rFonts w:asciiTheme="minorHAnsi" w:hAnsiTheme="minorHAnsi" w:cstheme="minorHAnsi"/>
                <w:b/>
                <w:sz w:val="22"/>
                <w:szCs w:val="22"/>
              </w:rPr>
              <w:t>Documentation Required at Application Stage</w:t>
            </w:r>
            <w:r w:rsidR="005E528B" w:rsidRPr="00310949">
              <w:rPr>
                <w:rFonts w:asciiTheme="minorHAnsi" w:hAnsiTheme="minorHAnsi" w:cstheme="minorHAnsi"/>
                <w:b/>
                <w:sz w:val="22"/>
                <w:szCs w:val="22"/>
              </w:rPr>
              <w:t xml:space="preserve"> – Please tick or note N/A</w:t>
            </w:r>
          </w:p>
        </w:tc>
      </w:tr>
      <w:tr w:rsidR="00B366F8" w:rsidRPr="00310949" w14:paraId="5ECE9918" w14:textId="77777777" w:rsidTr="003F4E0C">
        <w:trPr>
          <w:trHeight w:val="264"/>
        </w:trPr>
        <w:tc>
          <w:tcPr>
            <w:tcW w:w="10203" w:type="dxa"/>
            <w:tcBorders>
              <w:top w:val="single" w:sz="4" w:space="0" w:color="000000"/>
              <w:left w:val="single" w:sz="4" w:space="0" w:color="000000"/>
              <w:bottom w:val="single" w:sz="4" w:space="0" w:color="000000"/>
              <w:right w:val="single" w:sz="4" w:space="0" w:color="000000"/>
            </w:tcBorders>
          </w:tcPr>
          <w:p w14:paraId="5AF2E33E" w14:textId="77777777" w:rsidR="003F4E0C" w:rsidRPr="00310949" w:rsidRDefault="003F4E0C" w:rsidP="00B366F8">
            <w:pPr>
              <w:rPr>
                <w:rFonts w:asciiTheme="minorHAnsi" w:eastAsia="Calibri" w:hAnsiTheme="minorHAnsi" w:cstheme="minorHAnsi"/>
                <w:color w:val="000000"/>
                <w:sz w:val="22"/>
                <w:szCs w:val="22"/>
              </w:rPr>
            </w:pPr>
          </w:p>
          <w:p w14:paraId="47214F9E" w14:textId="56281678" w:rsidR="00B366F8" w:rsidRPr="00310949" w:rsidRDefault="00B366F8" w:rsidP="00B366F8">
            <w:p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 xml:space="preserve">Fully completed signed and dated </w:t>
            </w:r>
            <w:r w:rsidR="001C63DD" w:rsidRPr="00310949">
              <w:rPr>
                <w:rFonts w:asciiTheme="minorHAnsi" w:eastAsia="Calibri" w:hAnsiTheme="minorHAnsi" w:cstheme="minorHAnsi"/>
                <w:b/>
                <w:color w:val="000000"/>
                <w:sz w:val="22"/>
                <w:szCs w:val="22"/>
                <w:u w:val="single"/>
              </w:rPr>
              <w:t>A</w:t>
            </w:r>
            <w:r w:rsidRPr="00310949">
              <w:rPr>
                <w:rFonts w:asciiTheme="minorHAnsi" w:eastAsia="Calibri" w:hAnsiTheme="minorHAnsi" w:cstheme="minorHAnsi"/>
                <w:b/>
                <w:color w:val="000000"/>
                <w:sz w:val="22"/>
                <w:szCs w:val="22"/>
                <w:u w:val="single"/>
              </w:rPr>
              <w:t xml:space="preserve">pplication </w:t>
            </w:r>
            <w:r w:rsidR="001C63DD" w:rsidRPr="00310949">
              <w:rPr>
                <w:rFonts w:asciiTheme="minorHAnsi" w:eastAsia="Calibri" w:hAnsiTheme="minorHAnsi" w:cstheme="minorHAnsi"/>
                <w:b/>
                <w:color w:val="000000"/>
                <w:sz w:val="22"/>
                <w:szCs w:val="22"/>
                <w:u w:val="single"/>
              </w:rPr>
              <w:t>F</w:t>
            </w:r>
            <w:r w:rsidRPr="00310949">
              <w:rPr>
                <w:rFonts w:asciiTheme="minorHAnsi" w:eastAsia="Calibri" w:hAnsiTheme="minorHAnsi" w:cstheme="minorHAnsi"/>
                <w:b/>
                <w:color w:val="000000"/>
                <w:sz w:val="22"/>
                <w:szCs w:val="22"/>
                <w:u w:val="single"/>
              </w:rPr>
              <w:t>orm</w:t>
            </w:r>
          </w:p>
          <w:p w14:paraId="63F83537" w14:textId="77777777" w:rsidR="00B366F8" w:rsidRPr="00310949" w:rsidRDefault="00B366F8" w:rsidP="00D420D2">
            <w:pPr>
              <w:ind w:left="2"/>
              <w:rPr>
                <w:rFonts w:asciiTheme="minorHAnsi" w:eastAsia="Calibri" w:hAnsiTheme="minorHAnsi" w:cstheme="minorHAnsi"/>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41E707F" w14:textId="77777777" w:rsidR="00B366F8" w:rsidRPr="00310949" w:rsidRDefault="00B366F8" w:rsidP="00D420D2">
            <w:pPr>
              <w:ind w:left="2"/>
              <w:rPr>
                <w:rFonts w:asciiTheme="minorHAnsi" w:eastAsia="Calibri" w:hAnsiTheme="minorHAnsi" w:cstheme="minorHAnsi"/>
                <w:color w:val="000000"/>
                <w:sz w:val="22"/>
                <w:szCs w:val="22"/>
              </w:rPr>
            </w:pPr>
          </w:p>
        </w:tc>
      </w:tr>
      <w:tr w:rsidR="00B366F8" w:rsidRPr="00310949" w14:paraId="54A128BF" w14:textId="77777777" w:rsidTr="003F4E0C">
        <w:trPr>
          <w:trHeight w:val="264"/>
        </w:trPr>
        <w:tc>
          <w:tcPr>
            <w:tcW w:w="10203" w:type="dxa"/>
            <w:tcBorders>
              <w:top w:val="single" w:sz="4" w:space="0" w:color="000000"/>
              <w:left w:val="single" w:sz="4" w:space="0" w:color="000000"/>
              <w:bottom w:val="single" w:sz="4" w:space="0" w:color="000000"/>
              <w:right w:val="single" w:sz="4" w:space="0" w:color="000000"/>
            </w:tcBorders>
          </w:tcPr>
          <w:p w14:paraId="185C049C" w14:textId="77777777" w:rsidR="003F4E0C" w:rsidRPr="00310949" w:rsidRDefault="003F4E0C" w:rsidP="00B366F8">
            <w:pPr>
              <w:rPr>
                <w:rFonts w:asciiTheme="minorHAnsi" w:eastAsia="Calibri" w:hAnsiTheme="minorHAnsi" w:cstheme="minorHAnsi"/>
                <w:color w:val="000000"/>
                <w:sz w:val="22"/>
                <w:szCs w:val="22"/>
              </w:rPr>
            </w:pPr>
          </w:p>
          <w:p w14:paraId="44F0A853" w14:textId="0442FD0A" w:rsidR="00B366F8" w:rsidRPr="00310949" w:rsidRDefault="00B366F8" w:rsidP="00B366F8">
            <w:pPr>
              <w:rPr>
                <w:rFonts w:asciiTheme="minorHAnsi" w:eastAsia="Calibri" w:hAnsiTheme="minorHAnsi" w:cstheme="minorHAnsi"/>
                <w:b/>
                <w:color w:val="000000"/>
                <w:sz w:val="22"/>
                <w:szCs w:val="22"/>
                <w:u w:val="single"/>
              </w:rPr>
            </w:pPr>
            <w:r w:rsidRPr="00310949">
              <w:rPr>
                <w:rFonts w:asciiTheme="minorHAnsi" w:eastAsia="Calibri" w:hAnsiTheme="minorHAnsi" w:cstheme="minorHAnsi"/>
                <w:color w:val="000000"/>
                <w:sz w:val="22"/>
                <w:szCs w:val="22"/>
              </w:rPr>
              <w:t xml:space="preserve">Signed </w:t>
            </w:r>
            <w:r w:rsidRPr="00310949">
              <w:rPr>
                <w:rFonts w:asciiTheme="minorHAnsi" w:eastAsia="Calibri" w:hAnsiTheme="minorHAnsi" w:cstheme="minorHAnsi"/>
                <w:b/>
                <w:color w:val="000000"/>
                <w:sz w:val="22"/>
                <w:szCs w:val="22"/>
                <w:u w:val="single"/>
              </w:rPr>
              <w:t>Data Consent Form</w:t>
            </w:r>
            <w:r w:rsidR="00873BB2" w:rsidRPr="002F70E5">
              <w:rPr>
                <w:rFonts w:asciiTheme="minorHAnsi" w:eastAsia="Calibri" w:hAnsiTheme="minorHAnsi" w:cstheme="minorHAnsi"/>
                <w:b/>
                <w:color w:val="000000"/>
                <w:sz w:val="22"/>
                <w:szCs w:val="22"/>
              </w:rPr>
              <w:t xml:space="preserve"> </w:t>
            </w:r>
            <w:r w:rsidR="00873BB2" w:rsidRPr="002F70E5">
              <w:rPr>
                <w:rFonts w:asciiTheme="minorHAnsi" w:eastAsia="Calibri" w:hAnsiTheme="minorHAnsi" w:cstheme="minorHAnsi"/>
                <w:bCs/>
                <w:color w:val="000000"/>
                <w:sz w:val="22"/>
                <w:szCs w:val="22"/>
              </w:rPr>
              <w:t>(this may be already complete at EOI stage)</w:t>
            </w:r>
          </w:p>
          <w:p w14:paraId="36D40935" w14:textId="41F73D1F" w:rsidR="003F4E0C" w:rsidRPr="00310949" w:rsidRDefault="003F4E0C" w:rsidP="00B366F8">
            <w:pPr>
              <w:rPr>
                <w:rFonts w:asciiTheme="minorHAnsi" w:eastAsia="Calibri" w:hAnsiTheme="minorHAnsi" w:cstheme="minorHAnsi"/>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F7207C6" w14:textId="77777777" w:rsidR="00B366F8" w:rsidRPr="00310949" w:rsidRDefault="00B366F8" w:rsidP="00D420D2">
            <w:pPr>
              <w:ind w:left="2"/>
              <w:rPr>
                <w:rFonts w:asciiTheme="minorHAnsi" w:eastAsia="Calibri" w:hAnsiTheme="minorHAnsi" w:cstheme="minorHAnsi"/>
                <w:color w:val="000000"/>
                <w:sz w:val="22"/>
                <w:szCs w:val="22"/>
              </w:rPr>
            </w:pPr>
          </w:p>
        </w:tc>
      </w:tr>
      <w:tr w:rsidR="005862D3" w:rsidRPr="00310949" w14:paraId="450BC8D0" w14:textId="77777777" w:rsidTr="003F4E0C">
        <w:trPr>
          <w:trHeight w:val="264"/>
        </w:trPr>
        <w:tc>
          <w:tcPr>
            <w:tcW w:w="10203" w:type="dxa"/>
            <w:tcBorders>
              <w:top w:val="single" w:sz="4" w:space="0" w:color="000000"/>
              <w:left w:val="single" w:sz="4" w:space="0" w:color="000000"/>
              <w:bottom w:val="single" w:sz="4" w:space="0" w:color="000000"/>
              <w:right w:val="single" w:sz="4" w:space="0" w:color="000000"/>
            </w:tcBorders>
          </w:tcPr>
          <w:p w14:paraId="5C8783D9" w14:textId="77777777" w:rsidR="002F70E5" w:rsidRDefault="005862D3" w:rsidP="005862D3">
            <w:pPr>
              <w:rPr>
                <w:rFonts w:asciiTheme="minorHAnsi" w:eastAsia="Calibri" w:hAnsiTheme="minorHAnsi" w:cstheme="minorHAnsi"/>
                <w:color w:val="000000"/>
                <w:sz w:val="22"/>
                <w:szCs w:val="22"/>
              </w:rPr>
            </w:pPr>
            <w:r w:rsidRPr="00310949">
              <w:rPr>
                <w:rFonts w:asciiTheme="minorHAnsi" w:eastAsia="Calibri" w:hAnsiTheme="minorHAnsi" w:cstheme="minorHAnsi"/>
                <w:b/>
                <w:color w:val="000000"/>
                <w:sz w:val="22"/>
                <w:szCs w:val="22"/>
                <w:u w:val="single"/>
              </w:rPr>
              <w:t>Confirmation of Legal Status</w:t>
            </w:r>
            <w:r w:rsidRPr="00310949">
              <w:rPr>
                <w:rFonts w:asciiTheme="minorHAnsi" w:eastAsia="Calibri" w:hAnsiTheme="minorHAnsi" w:cstheme="minorHAnsi"/>
                <w:color w:val="000000"/>
                <w:sz w:val="22"/>
                <w:szCs w:val="22"/>
              </w:rPr>
              <w:t xml:space="preserve"> </w:t>
            </w:r>
          </w:p>
          <w:p w14:paraId="29C8EA15" w14:textId="77777777" w:rsidR="002F70E5" w:rsidRDefault="002F70E5" w:rsidP="005862D3">
            <w:pPr>
              <w:rPr>
                <w:rFonts w:asciiTheme="minorHAnsi" w:eastAsia="Calibri" w:hAnsiTheme="minorHAnsi" w:cstheme="minorHAnsi"/>
                <w:color w:val="000000"/>
                <w:sz w:val="22"/>
                <w:szCs w:val="22"/>
              </w:rPr>
            </w:pPr>
          </w:p>
          <w:p w14:paraId="45A4FDEE" w14:textId="354E9FEC" w:rsidR="005862D3" w:rsidRPr="00310949" w:rsidRDefault="003F4E0C" w:rsidP="005862D3">
            <w:p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E.g.</w:t>
            </w:r>
            <w:r w:rsidR="005862D3" w:rsidRPr="00310949">
              <w:rPr>
                <w:rFonts w:asciiTheme="minorHAnsi" w:eastAsia="Calibri" w:hAnsiTheme="minorHAnsi" w:cstheme="minorHAnsi"/>
                <w:color w:val="000000"/>
                <w:sz w:val="22"/>
                <w:szCs w:val="22"/>
              </w:rPr>
              <w:t xml:space="preserve"> Certificate of Incorporation from Companies Registration Office, Memorandum &amp; Articles of Association. </w:t>
            </w:r>
          </w:p>
          <w:p w14:paraId="65AE656E" w14:textId="77777777" w:rsidR="005862D3" w:rsidRPr="00310949" w:rsidRDefault="005862D3" w:rsidP="005862D3">
            <w:p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For community groups without legal status – group constitution, mission statement with executive members and committee members</w:t>
            </w:r>
          </w:p>
        </w:tc>
        <w:tc>
          <w:tcPr>
            <w:tcW w:w="567" w:type="dxa"/>
            <w:tcBorders>
              <w:top w:val="single" w:sz="4" w:space="0" w:color="000000"/>
              <w:left w:val="single" w:sz="4" w:space="0" w:color="000000"/>
              <w:bottom w:val="single" w:sz="4" w:space="0" w:color="000000"/>
              <w:right w:val="single" w:sz="4" w:space="0" w:color="000000"/>
            </w:tcBorders>
          </w:tcPr>
          <w:p w14:paraId="6E762239" w14:textId="77777777" w:rsidR="005862D3" w:rsidRPr="00310949" w:rsidRDefault="005862D3" w:rsidP="00D420D2">
            <w:pPr>
              <w:ind w:left="2"/>
              <w:rPr>
                <w:rFonts w:asciiTheme="minorHAnsi" w:eastAsia="Calibri" w:hAnsiTheme="minorHAnsi" w:cstheme="minorHAnsi"/>
                <w:color w:val="000000"/>
                <w:sz w:val="22"/>
                <w:szCs w:val="22"/>
              </w:rPr>
            </w:pPr>
          </w:p>
        </w:tc>
      </w:tr>
      <w:tr w:rsidR="0073571C" w:rsidRPr="00310949" w14:paraId="3D804044" w14:textId="77777777" w:rsidTr="003F4E0C">
        <w:trPr>
          <w:trHeight w:val="264"/>
        </w:trPr>
        <w:tc>
          <w:tcPr>
            <w:tcW w:w="10203" w:type="dxa"/>
            <w:tcBorders>
              <w:top w:val="single" w:sz="4" w:space="0" w:color="000000"/>
              <w:left w:val="single" w:sz="4" w:space="0" w:color="000000"/>
              <w:bottom w:val="single" w:sz="4" w:space="0" w:color="000000"/>
              <w:right w:val="single" w:sz="4" w:space="0" w:color="000000"/>
            </w:tcBorders>
          </w:tcPr>
          <w:p w14:paraId="3BCD7493" w14:textId="77777777" w:rsidR="0073571C" w:rsidRPr="00310949" w:rsidRDefault="0073571C" w:rsidP="005862D3">
            <w:pPr>
              <w:rPr>
                <w:rFonts w:asciiTheme="minorHAnsi" w:eastAsia="Calibri" w:hAnsiTheme="minorHAnsi" w:cstheme="minorHAnsi"/>
                <w:color w:val="000000"/>
                <w:sz w:val="22"/>
                <w:szCs w:val="22"/>
              </w:rPr>
            </w:pPr>
            <w:r w:rsidRPr="00310949">
              <w:rPr>
                <w:rFonts w:asciiTheme="minorHAnsi" w:eastAsia="Calibri" w:hAnsiTheme="minorHAnsi" w:cstheme="minorHAnsi"/>
                <w:b/>
                <w:color w:val="000000"/>
                <w:sz w:val="22"/>
                <w:szCs w:val="22"/>
                <w:u w:val="single"/>
              </w:rPr>
              <w:t>Company Registration</w:t>
            </w:r>
            <w:r w:rsidRPr="00310949">
              <w:rPr>
                <w:rFonts w:asciiTheme="minorHAnsi" w:eastAsia="Calibri" w:hAnsiTheme="minorHAnsi" w:cstheme="minorHAnsi"/>
                <w:color w:val="000000"/>
                <w:sz w:val="22"/>
                <w:szCs w:val="22"/>
              </w:rPr>
              <w:br/>
              <w:t>Confirmation of registration with CRO if relevant</w:t>
            </w:r>
          </w:p>
          <w:p w14:paraId="7023A0D0" w14:textId="24CA7DC4" w:rsidR="009A134F" w:rsidRPr="00310949" w:rsidRDefault="009A134F" w:rsidP="005862D3">
            <w:pPr>
              <w:rPr>
                <w:rFonts w:asciiTheme="minorHAnsi" w:eastAsia="Calibri" w:hAnsiTheme="minorHAnsi" w:cstheme="minorHAnsi"/>
                <w:b/>
                <w:color w:val="000000"/>
                <w:sz w:val="22"/>
                <w:szCs w:val="22"/>
                <w:u w:val="single"/>
              </w:rPr>
            </w:pPr>
            <w:r w:rsidRPr="00310949">
              <w:rPr>
                <w:rFonts w:asciiTheme="minorHAnsi" w:eastAsia="Calibri" w:hAnsiTheme="minorHAnsi" w:cstheme="minorHAnsi"/>
                <w:color w:val="000000"/>
                <w:sz w:val="22"/>
                <w:szCs w:val="22"/>
              </w:rPr>
              <w:t>Evidence of Registration with Charities Regulator where appropriate (</w:t>
            </w:r>
            <w:hyperlink r:id="rId13" w:history="1">
              <w:r w:rsidR="00672E6E" w:rsidRPr="00310949">
                <w:rPr>
                  <w:rStyle w:val="Hyperlink"/>
                  <w:rFonts w:asciiTheme="minorHAnsi" w:hAnsiTheme="minorHAnsi" w:cstheme="minorHAnsi"/>
                  <w:sz w:val="22"/>
                  <w:szCs w:val="22"/>
                </w:rPr>
                <w:t>https://www.charitiesregulator.ie/en</w:t>
              </w:r>
            </w:hyperlink>
            <w:r w:rsidR="00672E6E" w:rsidRPr="00310949">
              <w:rPr>
                <w:rFonts w:asciiTheme="minorHAnsi" w:hAnsiTheme="minorHAnsi" w:cstheme="minorHAnsi"/>
                <w:sz w:val="22"/>
                <w:szCs w:val="22"/>
              </w:rPr>
              <w:t>)</w:t>
            </w:r>
          </w:p>
        </w:tc>
        <w:tc>
          <w:tcPr>
            <w:tcW w:w="567" w:type="dxa"/>
            <w:tcBorders>
              <w:top w:val="single" w:sz="4" w:space="0" w:color="000000"/>
              <w:left w:val="single" w:sz="4" w:space="0" w:color="000000"/>
              <w:bottom w:val="single" w:sz="4" w:space="0" w:color="000000"/>
              <w:right w:val="single" w:sz="4" w:space="0" w:color="000000"/>
            </w:tcBorders>
          </w:tcPr>
          <w:p w14:paraId="21DD2FD2" w14:textId="77777777" w:rsidR="0073571C" w:rsidRPr="00310949" w:rsidRDefault="0073571C" w:rsidP="00D420D2">
            <w:pPr>
              <w:ind w:left="2"/>
              <w:rPr>
                <w:rFonts w:asciiTheme="minorHAnsi" w:eastAsia="Calibri" w:hAnsiTheme="minorHAnsi" w:cstheme="minorHAnsi"/>
                <w:color w:val="000000"/>
                <w:sz w:val="22"/>
                <w:szCs w:val="22"/>
              </w:rPr>
            </w:pPr>
          </w:p>
        </w:tc>
      </w:tr>
      <w:tr w:rsidR="00464B3D" w:rsidRPr="00310949" w14:paraId="0E5C1BF8" w14:textId="77777777" w:rsidTr="003F4E0C">
        <w:trPr>
          <w:trHeight w:val="264"/>
        </w:trPr>
        <w:tc>
          <w:tcPr>
            <w:tcW w:w="10203" w:type="dxa"/>
            <w:tcBorders>
              <w:top w:val="single" w:sz="4" w:space="0" w:color="000000"/>
              <w:left w:val="single" w:sz="4" w:space="0" w:color="000000"/>
              <w:bottom w:val="single" w:sz="4" w:space="0" w:color="000000"/>
              <w:right w:val="single" w:sz="4" w:space="0" w:color="000000"/>
            </w:tcBorders>
          </w:tcPr>
          <w:p w14:paraId="7C2E3449" w14:textId="14E05760" w:rsidR="00464B3D" w:rsidRPr="00310949" w:rsidRDefault="00464B3D" w:rsidP="005862D3">
            <w:pPr>
              <w:rPr>
                <w:rFonts w:asciiTheme="minorHAnsi" w:eastAsia="Calibri" w:hAnsiTheme="minorHAnsi" w:cstheme="minorHAnsi"/>
                <w:b/>
                <w:color w:val="000000"/>
                <w:sz w:val="22"/>
                <w:szCs w:val="22"/>
                <w:u w:val="single"/>
              </w:rPr>
            </w:pPr>
            <w:r w:rsidRPr="00310949">
              <w:rPr>
                <w:rFonts w:asciiTheme="minorHAnsi" w:eastAsia="Calibri" w:hAnsiTheme="minorHAnsi" w:cstheme="minorHAnsi"/>
                <w:b/>
                <w:color w:val="000000"/>
                <w:sz w:val="22"/>
                <w:szCs w:val="22"/>
                <w:u w:val="single"/>
              </w:rPr>
              <w:t>Business Plan/Community Strategy (</w:t>
            </w:r>
            <w:r w:rsidR="00672E6E" w:rsidRPr="00310949">
              <w:rPr>
                <w:rFonts w:asciiTheme="minorHAnsi" w:eastAsia="Calibri" w:hAnsiTheme="minorHAnsi" w:cstheme="minorHAnsi"/>
                <w:b/>
                <w:color w:val="000000"/>
                <w:sz w:val="22"/>
                <w:szCs w:val="22"/>
                <w:u w:val="single"/>
              </w:rPr>
              <w:t>5</w:t>
            </w:r>
            <w:r w:rsidRPr="00310949">
              <w:rPr>
                <w:rFonts w:asciiTheme="minorHAnsi" w:eastAsia="Calibri" w:hAnsiTheme="minorHAnsi" w:cstheme="minorHAnsi"/>
                <w:b/>
                <w:color w:val="000000"/>
                <w:sz w:val="22"/>
                <w:szCs w:val="22"/>
                <w:u w:val="single"/>
              </w:rPr>
              <w:t xml:space="preserve"> Year Plan)</w:t>
            </w:r>
            <w:r w:rsidR="006C0946" w:rsidRPr="00310949">
              <w:rPr>
                <w:rFonts w:asciiTheme="minorHAnsi" w:eastAsia="Calibri" w:hAnsiTheme="minorHAnsi" w:cstheme="minorHAnsi"/>
                <w:b/>
                <w:color w:val="000000"/>
                <w:sz w:val="22"/>
                <w:szCs w:val="22"/>
                <w:u w:val="single"/>
              </w:rPr>
              <w:t>/ Marketing Strategy</w:t>
            </w:r>
          </w:p>
          <w:p w14:paraId="1CF13F02" w14:textId="29FA0D05" w:rsidR="00972748" w:rsidRPr="00310949" w:rsidRDefault="00972748" w:rsidP="005862D3">
            <w:p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(Template available)</w:t>
            </w:r>
          </w:p>
          <w:p w14:paraId="78D2441E" w14:textId="77777777" w:rsidR="00F551C9" w:rsidRPr="00310949" w:rsidRDefault="00F551C9" w:rsidP="005862D3">
            <w:pPr>
              <w:rPr>
                <w:rFonts w:asciiTheme="minorHAnsi" w:eastAsia="Calibri" w:hAnsiTheme="minorHAnsi" w:cstheme="minorHAnsi"/>
                <w:color w:val="000000"/>
                <w:sz w:val="22"/>
                <w:szCs w:val="22"/>
              </w:rPr>
            </w:pPr>
          </w:p>
          <w:p w14:paraId="17EFD961" w14:textId="77777777" w:rsidR="00F551C9" w:rsidRPr="00310949" w:rsidRDefault="00F551C9" w:rsidP="00F551C9">
            <w:pPr>
              <w:rPr>
                <w:rFonts w:asciiTheme="minorHAnsi" w:eastAsia="Calibri" w:hAnsiTheme="minorHAnsi" w:cstheme="minorHAnsi"/>
                <w:b/>
                <w:color w:val="000000"/>
                <w:sz w:val="22"/>
                <w:szCs w:val="22"/>
                <w:u w:val="single"/>
              </w:rPr>
            </w:pPr>
            <w:r w:rsidRPr="00310949">
              <w:rPr>
                <w:rFonts w:asciiTheme="minorHAnsi" w:eastAsia="Calibri" w:hAnsiTheme="minorHAnsi" w:cstheme="minorHAnsi"/>
                <w:b/>
                <w:color w:val="000000"/>
                <w:sz w:val="22"/>
                <w:szCs w:val="22"/>
                <w:u w:val="single"/>
              </w:rPr>
              <w:t>Financially viability of Project</w:t>
            </w:r>
          </w:p>
          <w:p w14:paraId="67732079" w14:textId="47344534" w:rsidR="00F551C9" w:rsidRPr="00310949" w:rsidRDefault="00F551C9" w:rsidP="00F551C9">
            <w:pPr>
              <w:pStyle w:val="ListParagraph"/>
              <w:numPr>
                <w:ilvl w:val="0"/>
                <w:numId w:val="4"/>
              </w:num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 xml:space="preserve">A detailed Income and Expenditure statement for five years and 12 month cashflow statement must accompany the business plan/Community Strategy </w:t>
            </w:r>
          </w:p>
          <w:p w14:paraId="46B1B1AD" w14:textId="77777777" w:rsidR="00F551C9" w:rsidRPr="00310949" w:rsidRDefault="00F551C9" w:rsidP="00F551C9">
            <w:pPr>
              <w:pStyle w:val="ListParagraph"/>
              <w:numPr>
                <w:ilvl w:val="0"/>
                <w:numId w:val="4"/>
              </w:num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 xml:space="preserve">The expenditure must include the loan repayments if applicable </w:t>
            </w:r>
          </w:p>
          <w:p w14:paraId="34C35C28" w14:textId="77777777" w:rsidR="00F551C9" w:rsidRPr="00310949" w:rsidRDefault="00F551C9" w:rsidP="005862D3">
            <w:pPr>
              <w:rPr>
                <w:rFonts w:asciiTheme="minorHAnsi" w:eastAsia="Calibri" w:hAnsiTheme="minorHAnsi" w:cstheme="minorHAnsi"/>
                <w:color w:val="000000"/>
                <w:sz w:val="22"/>
                <w:szCs w:val="22"/>
              </w:rPr>
            </w:pPr>
          </w:p>
          <w:p w14:paraId="1398CE95" w14:textId="6E0AF0C3" w:rsidR="00F551C9" w:rsidRPr="00310949" w:rsidRDefault="00F551C9" w:rsidP="005862D3">
            <w:pPr>
              <w:rPr>
                <w:rFonts w:asciiTheme="minorHAnsi" w:eastAsia="Calibri" w:hAnsiTheme="minorHAnsi" w:cstheme="minorHAnsi"/>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839D98E" w14:textId="77777777" w:rsidR="00464B3D" w:rsidRPr="00310949" w:rsidRDefault="00464B3D" w:rsidP="00D420D2">
            <w:pPr>
              <w:ind w:left="2"/>
              <w:rPr>
                <w:rFonts w:asciiTheme="minorHAnsi" w:eastAsia="Calibri" w:hAnsiTheme="minorHAnsi" w:cstheme="minorHAnsi"/>
                <w:color w:val="000000"/>
                <w:sz w:val="22"/>
                <w:szCs w:val="22"/>
              </w:rPr>
            </w:pPr>
          </w:p>
        </w:tc>
      </w:tr>
      <w:tr w:rsidR="00464B3D" w:rsidRPr="00310949" w14:paraId="693AE7D2" w14:textId="77777777" w:rsidTr="003F4E0C">
        <w:trPr>
          <w:trHeight w:val="264"/>
        </w:trPr>
        <w:tc>
          <w:tcPr>
            <w:tcW w:w="10203" w:type="dxa"/>
            <w:tcBorders>
              <w:top w:val="single" w:sz="4" w:space="0" w:color="000000"/>
              <w:left w:val="single" w:sz="4" w:space="0" w:color="000000"/>
              <w:bottom w:val="single" w:sz="4" w:space="0" w:color="000000"/>
              <w:right w:val="single" w:sz="4" w:space="0" w:color="000000"/>
            </w:tcBorders>
          </w:tcPr>
          <w:p w14:paraId="7EA9A479" w14:textId="3915CD27" w:rsidR="00444668" w:rsidRDefault="00444668" w:rsidP="00444668">
            <w:pPr>
              <w:rPr>
                <w:rFonts w:asciiTheme="minorHAnsi" w:eastAsia="Calibri" w:hAnsiTheme="minorHAnsi" w:cstheme="minorHAnsi"/>
                <w:b/>
                <w:color w:val="000000"/>
                <w:sz w:val="22"/>
                <w:szCs w:val="22"/>
                <w:u w:val="single"/>
              </w:rPr>
            </w:pPr>
            <w:r w:rsidRPr="00310949">
              <w:rPr>
                <w:rFonts w:asciiTheme="minorHAnsi" w:eastAsia="Calibri" w:hAnsiTheme="minorHAnsi" w:cstheme="minorHAnsi"/>
                <w:b/>
                <w:color w:val="000000"/>
                <w:sz w:val="22"/>
                <w:szCs w:val="22"/>
                <w:u w:val="single"/>
              </w:rPr>
              <w:t>Inclusion Strategy (</w:t>
            </w:r>
            <w:r w:rsidR="005E7B94" w:rsidRPr="00310949">
              <w:rPr>
                <w:rFonts w:asciiTheme="minorHAnsi" w:eastAsia="Calibri" w:hAnsiTheme="minorHAnsi" w:cstheme="minorHAnsi"/>
                <w:b/>
                <w:color w:val="000000"/>
                <w:sz w:val="22"/>
                <w:szCs w:val="22"/>
                <w:u w:val="single"/>
              </w:rPr>
              <w:t>S</w:t>
            </w:r>
            <w:r w:rsidRPr="00310949">
              <w:rPr>
                <w:rFonts w:asciiTheme="minorHAnsi" w:eastAsia="Calibri" w:hAnsiTheme="minorHAnsi" w:cstheme="minorHAnsi"/>
                <w:b/>
                <w:color w:val="000000"/>
                <w:sz w:val="22"/>
                <w:szCs w:val="22"/>
                <w:u w:val="single"/>
              </w:rPr>
              <w:t xml:space="preserve">porting facilities) </w:t>
            </w:r>
          </w:p>
          <w:p w14:paraId="146C1DD3" w14:textId="77777777" w:rsidR="00310949" w:rsidRPr="00310949" w:rsidRDefault="00310949" w:rsidP="00444668">
            <w:pPr>
              <w:rPr>
                <w:rFonts w:asciiTheme="minorHAnsi" w:eastAsia="Calibri" w:hAnsiTheme="minorHAnsi" w:cstheme="minorHAnsi"/>
                <w:b/>
                <w:color w:val="000000"/>
                <w:sz w:val="22"/>
                <w:szCs w:val="22"/>
                <w:u w:val="single"/>
              </w:rPr>
            </w:pPr>
          </w:p>
          <w:p w14:paraId="4D17BCAD" w14:textId="04127EF5" w:rsidR="00444668" w:rsidRDefault="00972748" w:rsidP="00444668">
            <w:pPr>
              <w:rPr>
                <w:rFonts w:asciiTheme="minorHAnsi" w:eastAsia="Calibri" w:hAnsiTheme="minorHAnsi" w:cstheme="minorHAnsi"/>
                <w:i/>
                <w:color w:val="000000"/>
                <w:sz w:val="22"/>
                <w:szCs w:val="22"/>
              </w:rPr>
            </w:pPr>
            <w:r w:rsidRPr="00310949">
              <w:rPr>
                <w:rFonts w:asciiTheme="minorHAnsi" w:eastAsia="Calibri" w:hAnsiTheme="minorHAnsi" w:cstheme="minorHAnsi"/>
                <w:i/>
                <w:color w:val="000000"/>
                <w:sz w:val="22"/>
                <w:szCs w:val="22"/>
              </w:rPr>
              <w:t xml:space="preserve">Extract from Operating Rules: </w:t>
            </w:r>
            <w:r w:rsidR="00444668" w:rsidRPr="00310949">
              <w:rPr>
                <w:rFonts w:asciiTheme="minorHAnsi" w:eastAsia="Calibri" w:hAnsiTheme="minorHAnsi" w:cstheme="minorHAnsi"/>
                <w:i/>
                <w:color w:val="000000"/>
                <w:sz w:val="22"/>
                <w:szCs w:val="22"/>
              </w:rPr>
              <w:t xml:space="preserve">Where LAGs are considering funding a facility on the grounds of a sporting organisation e.g. GAA or soccer club, the award of funding must be conditional on the promoter developing and implementing an inclusion strategy to ensure use of the facility by the entire community. It is not sufficient to state that the community centre is open to all. Active efforts should be made to market the centre to all segments of the community. It should include details of their activities under the inclusion strategy, as well as outlining the use of the centre. The LAG must monitor and record the steps taken to ensure the use of the facility by the entire community. In this regard, the LAG must require annual confirmation from the promoter. The Department will perform ex-post checks to verify adherence with this requirement. </w:t>
            </w:r>
          </w:p>
          <w:p w14:paraId="549D2863" w14:textId="2C233E53" w:rsidR="00310949" w:rsidRDefault="00310949" w:rsidP="00444668">
            <w:pPr>
              <w:rPr>
                <w:rFonts w:asciiTheme="minorHAnsi" w:eastAsia="Calibri" w:hAnsiTheme="minorHAnsi" w:cstheme="minorHAnsi"/>
                <w:i/>
                <w:color w:val="000000"/>
                <w:sz w:val="22"/>
                <w:szCs w:val="22"/>
              </w:rPr>
            </w:pPr>
          </w:p>
          <w:p w14:paraId="5F1AC041" w14:textId="53248049" w:rsidR="00310949" w:rsidRDefault="00310949" w:rsidP="00444668">
            <w:pPr>
              <w:rPr>
                <w:rFonts w:asciiTheme="minorHAnsi" w:eastAsia="Calibri" w:hAnsiTheme="minorHAnsi" w:cstheme="minorHAnsi"/>
                <w:b/>
                <w:bCs/>
                <w:i/>
                <w:color w:val="000000"/>
                <w:sz w:val="22"/>
                <w:szCs w:val="22"/>
              </w:rPr>
            </w:pPr>
            <w:r w:rsidRPr="00A91050">
              <w:rPr>
                <w:rFonts w:asciiTheme="minorHAnsi" w:eastAsia="Calibri" w:hAnsiTheme="minorHAnsi" w:cstheme="minorHAnsi"/>
                <w:b/>
                <w:bCs/>
                <w:i/>
                <w:color w:val="000000"/>
                <w:sz w:val="22"/>
                <w:szCs w:val="22"/>
              </w:rPr>
              <w:t>Note re: Community Rate of Aid:</w:t>
            </w:r>
          </w:p>
          <w:p w14:paraId="3A5A5539" w14:textId="77777777" w:rsidR="00A91050" w:rsidRPr="00A91050" w:rsidRDefault="00A91050" w:rsidP="00444668">
            <w:pPr>
              <w:rPr>
                <w:rFonts w:asciiTheme="minorHAnsi" w:eastAsia="Calibri" w:hAnsiTheme="minorHAnsi" w:cstheme="minorHAnsi"/>
                <w:b/>
                <w:bCs/>
                <w:i/>
                <w:color w:val="000000"/>
                <w:sz w:val="22"/>
                <w:szCs w:val="22"/>
              </w:rPr>
            </w:pPr>
          </w:p>
          <w:p w14:paraId="6330A467" w14:textId="319F337B" w:rsidR="00310949" w:rsidRDefault="00A91050" w:rsidP="00444668">
            <w:pPr>
              <w:rPr>
                <w:rFonts w:asciiTheme="minorHAnsi" w:hAnsiTheme="minorHAnsi" w:cstheme="minorHAnsi"/>
                <w:i/>
                <w:iCs/>
                <w:sz w:val="22"/>
                <w:szCs w:val="22"/>
              </w:rPr>
            </w:pPr>
            <w:r w:rsidRPr="00A91050">
              <w:rPr>
                <w:rFonts w:asciiTheme="minorHAnsi" w:hAnsiTheme="minorHAnsi" w:cstheme="minorHAnsi"/>
                <w:i/>
                <w:iCs/>
                <w:sz w:val="22"/>
                <w:szCs w:val="22"/>
              </w:rPr>
              <w:t xml:space="preserve">Any equipment, activities or infrastructure funded </w:t>
            </w:r>
            <w:r w:rsidR="002F70E5">
              <w:rPr>
                <w:rFonts w:asciiTheme="minorHAnsi" w:hAnsiTheme="minorHAnsi" w:cstheme="minorHAnsi"/>
                <w:i/>
                <w:iCs/>
                <w:sz w:val="22"/>
                <w:szCs w:val="22"/>
              </w:rPr>
              <w:t>must</w:t>
            </w:r>
            <w:r w:rsidRPr="00A91050">
              <w:rPr>
                <w:rFonts w:asciiTheme="minorHAnsi" w:hAnsiTheme="minorHAnsi" w:cstheme="minorHAnsi"/>
                <w:i/>
                <w:iCs/>
                <w:sz w:val="22"/>
                <w:szCs w:val="22"/>
              </w:rPr>
              <w:t xml:space="preserve"> be available and accessible to all age and social groups in the community concerned. All facilities must be open to the public free of charge. A nominal charge can be applied to cover costs associated with the provision of associated services e.g. for lighting and heating, but no net revenue shall be generated by the activity.</w:t>
            </w:r>
          </w:p>
          <w:p w14:paraId="22AE2978" w14:textId="75633C0E" w:rsidR="00464B3D" w:rsidRPr="00310949" w:rsidRDefault="00464B3D" w:rsidP="005862D3">
            <w:pPr>
              <w:rPr>
                <w:rFonts w:asciiTheme="minorHAnsi" w:eastAsia="Calibri" w:hAnsiTheme="minorHAnsi" w:cstheme="minorHAnsi"/>
                <w:b/>
                <w:color w:val="000000"/>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Pr>
          <w:p w14:paraId="0E79944C" w14:textId="77777777" w:rsidR="00464B3D" w:rsidRPr="00310949" w:rsidRDefault="00464B3D" w:rsidP="00D420D2">
            <w:pPr>
              <w:ind w:left="2"/>
              <w:rPr>
                <w:rFonts w:asciiTheme="minorHAnsi" w:eastAsia="Calibri" w:hAnsiTheme="minorHAnsi" w:cstheme="minorHAnsi"/>
                <w:color w:val="000000"/>
                <w:sz w:val="22"/>
                <w:szCs w:val="22"/>
              </w:rPr>
            </w:pPr>
          </w:p>
        </w:tc>
      </w:tr>
      <w:tr w:rsidR="001C63DD" w:rsidRPr="00310949" w14:paraId="3EC53018" w14:textId="77777777" w:rsidTr="003F4E0C">
        <w:trPr>
          <w:trHeight w:val="1894"/>
        </w:trPr>
        <w:tc>
          <w:tcPr>
            <w:tcW w:w="10203" w:type="dxa"/>
            <w:vMerge w:val="restart"/>
            <w:tcBorders>
              <w:top w:val="single" w:sz="4" w:space="0" w:color="000000"/>
              <w:left w:val="single" w:sz="4" w:space="0" w:color="000000"/>
              <w:right w:val="single" w:sz="4" w:space="0" w:color="000000"/>
            </w:tcBorders>
          </w:tcPr>
          <w:p w14:paraId="13DC56AF" w14:textId="371B8A66" w:rsidR="001C63DD" w:rsidRPr="00310949" w:rsidRDefault="001C63DD" w:rsidP="00D420D2">
            <w:pPr>
              <w:ind w:left="2"/>
              <w:rPr>
                <w:rFonts w:asciiTheme="minorHAnsi" w:eastAsia="Calibri" w:hAnsiTheme="minorHAnsi" w:cstheme="minorHAnsi"/>
                <w:b/>
                <w:color w:val="000000"/>
                <w:sz w:val="22"/>
                <w:szCs w:val="22"/>
                <w:u w:val="single"/>
              </w:rPr>
            </w:pPr>
            <w:r w:rsidRPr="00310949">
              <w:rPr>
                <w:rFonts w:asciiTheme="minorHAnsi" w:eastAsia="Calibri" w:hAnsiTheme="minorHAnsi" w:cstheme="minorHAnsi"/>
                <w:b/>
                <w:color w:val="000000"/>
                <w:sz w:val="22"/>
                <w:szCs w:val="22"/>
                <w:u w:val="single"/>
              </w:rPr>
              <w:lastRenderedPageBreak/>
              <w:t xml:space="preserve">Evidence of matching funds &amp; bridging finance </w:t>
            </w:r>
          </w:p>
          <w:p w14:paraId="36992A4C" w14:textId="77777777" w:rsidR="001B3C94" w:rsidRPr="00310949" w:rsidRDefault="001B3C94" w:rsidP="00D420D2">
            <w:pPr>
              <w:ind w:left="2"/>
              <w:rPr>
                <w:rFonts w:asciiTheme="minorHAnsi" w:eastAsia="Calibri" w:hAnsiTheme="minorHAnsi" w:cstheme="minorHAnsi"/>
                <w:b/>
                <w:color w:val="000000"/>
                <w:sz w:val="22"/>
                <w:szCs w:val="22"/>
                <w:u w:val="single"/>
              </w:rPr>
            </w:pPr>
          </w:p>
          <w:p w14:paraId="06F62090" w14:textId="481AD7F6" w:rsidR="0073571C" w:rsidRPr="00310949" w:rsidRDefault="001C63DD" w:rsidP="001C63DD">
            <w:pPr>
              <w:rPr>
                <w:rFonts w:asciiTheme="minorHAnsi" w:eastAsia="Calibri" w:hAnsiTheme="minorHAnsi" w:cstheme="minorHAnsi"/>
                <w:color w:val="000000"/>
                <w:sz w:val="22"/>
                <w:szCs w:val="22"/>
              </w:rPr>
            </w:pPr>
            <w:r w:rsidRPr="00310949">
              <w:rPr>
                <w:rFonts w:asciiTheme="minorHAnsi" w:eastAsia="Calibri" w:hAnsiTheme="minorHAnsi" w:cstheme="minorHAnsi"/>
                <w:b/>
                <w:color w:val="000000"/>
                <w:sz w:val="22"/>
                <w:szCs w:val="22"/>
                <w:u w:val="single"/>
              </w:rPr>
              <w:t>Note 1: Funding is drawn</w:t>
            </w:r>
            <w:r w:rsidR="00344A39" w:rsidRPr="00310949">
              <w:rPr>
                <w:rFonts w:asciiTheme="minorHAnsi" w:eastAsia="Calibri" w:hAnsiTheme="minorHAnsi" w:cstheme="minorHAnsi"/>
                <w:b/>
                <w:color w:val="000000"/>
                <w:sz w:val="22"/>
                <w:szCs w:val="22"/>
                <w:u w:val="single"/>
              </w:rPr>
              <w:t xml:space="preserve"> </w:t>
            </w:r>
            <w:r w:rsidRPr="00310949">
              <w:rPr>
                <w:rFonts w:asciiTheme="minorHAnsi" w:eastAsia="Calibri" w:hAnsiTheme="minorHAnsi" w:cstheme="minorHAnsi"/>
                <w:b/>
                <w:color w:val="000000"/>
                <w:sz w:val="22"/>
                <w:szCs w:val="22"/>
                <w:u w:val="single"/>
              </w:rPr>
              <w:t>down retrospectively</w:t>
            </w:r>
            <w:r w:rsidRPr="00310949">
              <w:rPr>
                <w:rFonts w:asciiTheme="minorHAnsi" w:eastAsia="Calibri" w:hAnsiTheme="minorHAnsi" w:cstheme="minorHAnsi"/>
                <w:color w:val="000000"/>
                <w:sz w:val="22"/>
                <w:szCs w:val="22"/>
              </w:rPr>
              <w:t xml:space="preserve"> therefore there is a need to pay 100% of invoices prior to drawing down the grant, unless a phased payment structure is agreed in advance </w:t>
            </w:r>
          </w:p>
          <w:p w14:paraId="48DBE636" w14:textId="77777777" w:rsidR="001B3C94" w:rsidRPr="00310949" w:rsidRDefault="001B3C94" w:rsidP="001C63DD">
            <w:pPr>
              <w:rPr>
                <w:rFonts w:asciiTheme="minorHAnsi" w:eastAsia="Calibri" w:hAnsiTheme="minorHAnsi" w:cstheme="minorHAnsi"/>
                <w:color w:val="000000"/>
                <w:sz w:val="22"/>
                <w:szCs w:val="22"/>
              </w:rPr>
            </w:pPr>
          </w:p>
          <w:p w14:paraId="2B4BF580" w14:textId="77777777" w:rsidR="001C63DD" w:rsidRPr="00310949" w:rsidRDefault="001C63DD" w:rsidP="0073571C">
            <w:pPr>
              <w:rPr>
                <w:rFonts w:asciiTheme="minorHAnsi" w:eastAsia="Calibri" w:hAnsiTheme="minorHAnsi" w:cstheme="minorHAnsi"/>
                <w:color w:val="000000"/>
                <w:sz w:val="22"/>
                <w:szCs w:val="22"/>
              </w:rPr>
            </w:pPr>
            <w:r w:rsidRPr="00310949">
              <w:rPr>
                <w:rFonts w:asciiTheme="minorHAnsi" w:eastAsia="Calibri" w:hAnsiTheme="minorHAnsi" w:cstheme="minorHAnsi"/>
                <w:b/>
                <w:color w:val="000000"/>
                <w:sz w:val="22"/>
                <w:szCs w:val="22"/>
                <w:u w:val="single"/>
              </w:rPr>
              <w:t>Evidence of matching and bridging is as follows:</w:t>
            </w:r>
          </w:p>
          <w:p w14:paraId="1C160A64" w14:textId="77777777" w:rsidR="001C63DD" w:rsidRPr="00310949" w:rsidRDefault="001C63DD" w:rsidP="00B366F8">
            <w:pPr>
              <w:pStyle w:val="ListParagraph"/>
              <w:numPr>
                <w:ilvl w:val="0"/>
                <w:numId w:val="2"/>
              </w:num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Bank Statement showing the match funding element of the Project.</w:t>
            </w:r>
          </w:p>
          <w:p w14:paraId="14995E78" w14:textId="77777777" w:rsidR="001C63DD" w:rsidRPr="00310949" w:rsidRDefault="001C63DD" w:rsidP="00B366F8">
            <w:pPr>
              <w:pStyle w:val="ListParagraph"/>
              <w:numPr>
                <w:ilvl w:val="0"/>
                <w:numId w:val="2"/>
              </w:num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 xml:space="preserve">Bank letter showing proof of available overdraft  </w:t>
            </w:r>
          </w:p>
          <w:p w14:paraId="5AC9E7A7" w14:textId="77777777" w:rsidR="001C63DD" w:rsidRPr="00310949" w:rsidRDefault="001C63DD" w:rsidP="00B366F8">
            <w:pPr>
              <w:pStyle w:val="ListParagraph"/>
              <w:numPr>
                <w:ilvl w:val="0"/>
                <w:numId w:val="2"/>
              </w:num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Proof of loans/bridging finance from the respective Lending Institution must be presented</w:t>
            </w:r>
          </w:p>
          <w:p w14:paraId="0EC8C524" w14:textId="3EC8F64E" w:rsidR="001C63DD" w:rsidRPr="00310949" w:rsidRDefault="001C63DD" w:rsidP="00B366F8">
            <w:pPr>
              <w:pStyle w:val="ListParagraph"/>
              <w:numPr>
                <w:ilvl w:val="0"/>
                <w:numId w:val="2"/>
              </w:num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All Funds must be available for the duration of the Project</w:t>
            </w:r>
          </w:p>
          <w:p w14:paraId="3E9DD5AB" w14:textId="77777777" w:rsidR="001B3C94" w:rsidRPr="00310949" w:rsidRDefault="001B3C94" w:rsidP="001B3C94">
            <w:pPr>
              <w:pStyle w:val="ListParagraph"/>
              <w:ind w:left="722"/>
              <w:rPr>
                <w:rFonts w:asciiTheme="minorHAnsi" w:eastAsia="Calibri" w:hAnsiTheme="minorHAnsi" w:cstheme="minorHAnsi"/>
                <w:color w:val="000000"/>
                <w:sz w:val="22"/>
                <w:szCs w:val="22"/>
              </w:rPr>
            </w:pPr>
          </w:p>
          <w:p w14:paraId="473FB6E4" w14:textId="77777777" w:rsidR="001C63DD" w:rsidRPr="00310949" w:rsidRDefault="001C63DD" w:rsidP="00D420D2">
            <w:pPr>
              <w:rPr>
                <w:rFonts w:asciiTheme="minorHAnsi" w:eastAsia="Calibri" w:hAnsiTheme="minorHAnsi" w:cstheme="minorHAnsi"/>
                <w:b/>
                <w:color w:val="000000"/>
                <w:sz w:val="22"/>
                <w:szCs w:val="22"/>
                <w:u w:val="single"/>
              </w:rPr>
            </w:pPr>
            <w:r w:rsidRPr="00310949">
              <w:rPr>
                <w:rFonts w:asciiTheme="minorHAnsi" w:eastAsia="Calibri" w:hAnsiTheme="minorHAnsi" w:cstheme="minorHAnsi"/>
                <w:b/>
                <w:color w:val="000000"/>
                <w:sz w:val="22"/>
                <w:szCs w:val="22"/>
                <w:u w:val="single"/>
              </w:rPr>
              <w:t xml:space="preserve">Note 2: Eligibility of matching funds </w:t>
            </w:r>
          </w:p>
          <w:p w14:paraId="7258273C" w14:textId="77777777" w:rsidR="001C63DD" w:rsidRPr="00310949" w:rsidRDefault="001C63DD" w:rsidP="00B366F8">
            <w:pPr>
              <w:pStyle w:val="ListParagraph"/>
              <w:numPr>
                <w:ilvl w:val="0"/>
                <w:numId w:val="3"/>
              </w:num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Private match funding is all funding not obtained from public sources</w:t>
            </w:r>
          </w:p>
          <w:p w14:paraId="3AE623E8" w14:textId="6CE500BD" w:rsidR="001C63DD" w:rsidRPr="00310949" w:rsidRDefault="0031073B" w:rsidP="00741604">
            <w:p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 xml:space="preserve">             </w:t>
            </w:r>
            <w:r w:rsidR="005E7B94" w:rsidRPr="00310949">
              <w:rPr>
                <w:rFonts w:asciiTheme="minorHAnsi" w:eastAsia="Calibri" w:hAnsiTheme="minorHAnsi" w:cstheme="minorHAnsi"/>
                <w:color w:val="000000"/>
                <w:sz w:val="22"/>
                <w:szCs w:val="22"/>
              </w:rPr>
              <w:t xml:space="preserve">   </w:t>
            </w:r>
            <w:r w:rsidR="001C63DD" w:rsidRPr="00310949">
              <w:rPr>
                <w:rFonts w:asciiTheme="minorHAnsi" w:eastAsia="Calibri" w:hAnsiTheme="minorHAnsi" w:cstheme="minorHAnsi"/>
                <w:color w:val="000000"/>
                <w:sz w:val="22"/>
                <w:szCs w:val="22"/>
              </w:rPr>
              <w:t>At least 5% of funding has to be private</w:t>
            </w:r>
          </w:p>
          <w:p w14:paraId="29FC3F8B" w14:textId="77777777" w:rsidR="001C63DD" w:rsidRPr="00310949" w:rsidRDefault="001C63DD" w:rsidP="00B366F8">
            <w:pPr>
              <w:pStyle w:val="ListParagraph"/>
              <w:numPr>
                <w:ilvl w:val="0"/>
                <w:numId w:val="3"/>
              </w:num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themeColor="text1"/>
                <w:sz w:val="22"/>
                <w:szCs w:val="22"/>
              </w:rPr>
              <w:t xml:space="preserve">Public </w:t>
            </w:r>
            <w:r w:rsidR="0073571C" w:rsidRPr="00310949">
              <w:rPr>
                <w:rFonts w:asciiTheme="minorHAnsi" w:eastAsia="Calibri" w:hAnsiTheme="minorHAnsi" w:cstheme="minorHAnsi"/>
                <w:color w:val="000000" w:themeColor="text1"/>
                <w:sz w:val="22"/>
                <w:szCs w:val="22"/>
              </w:rPr>
              <w:t>funding may be eligible for funding, however</w:t>
            </w:r>
            <w:r w:rsidRPr="00310949">
              <w:rPr>
                <w:rFonts w:asciiTheme="minorHAnsi" w:eastAsia="Calibri" w:hAnsiTheme="minorHAnsi" w:cstheme="minorHAnsi"/>
                <w:color w:val="000000" w:themeColor="text1"/>
                <w:sz w:val="22"/>
                <w:szCs w:val="22"/>
              </w:rPr>
              <w:t xml:space="preserve"> – </w:t>
            </w:r>
            <w:r w:rsidRPr="00310949">
              <w:rPr>
                <w:rFonts w:asciiTheme="minorHAnsi" w:eastAsia="Calibri" w:hAnsiTheme="minorHAnsi" w:cstheme="minorHAnsi"/>
                <w:b/>
                <w:color w:val="000000" w:themeColor="text1"/>
                <w:sz w:val="22"/>
                <w:szCs w:val="22"/>
                <w:u w:val="single"/>
              </w:rPr>
              <w:t>public funding from EU sources is NOT eligible as match funding</w:t>
            </w:r>
            <w:r w:rsidRPr="00310949">
              <w:rPr>
                <w:rFonts w:asciiTheme="minorHAnsi" w:eastAsia="Calibri" w:hAnsiTheme="minorHAnsi" w:cstheme="minorHAnsi"/>
                <w:color w:val="000000" w:themeColor="text1"/>
                <w:sz w:val="22"/>
                <w:szCs w:val="22"/>
              </w:rPr>
              <w:t xml:space="preserve"> </w:t>
            </w:r>
          </w:p>
          <w:p w14:paraId="4D1E7D2E" w14:textId="77777777" w:rsidR="001C63DD" w:rsidRPr="00310949" w:rsidRDefault="001C63DD" w:rsidP="001C63DD">
            <w:pPr>
              <w:pStyle w:val="ListParagraph"/>
              <w:numPr>
                <w:ilvl w:val="0"/>
                <w:numId w:val="3"/>
              </w:num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themeColor="text1"/>
                <w:sz w:val="22"/>
                <w:szCs w:val="22"/>
              </w:rPr>
              <w:t xml:space="preserve">Confirmation that public funding is not from an EU source will be required </w:t>
            </w:r>
          </w:p>
          <w:p w14:paraId="518041A6" w14:textId="01282D8F" w:rsidR="003B6898" w:rsidRPr="00310949" w:rsidRDefault="00786AA7" w:rsidP="003F4E0C">
            <w:pPr>
              <w:pStyle w:val="ListParagraph"/>
              <w:numPr>
                <w:ilvl w:val="0"/>
                <w:numId w:val="3"/>
              </w:num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themeColor="text1"/>
                <w:sz w:val="22"/>
                <w:szCs w:val="22"/>
              </w:rPr>
              <w:t>Please attach voluntary labour form i</w:t>
            </w:r>
            <w:r w:rsidR="00DC5DD2" w:rsidRPr="00310949">
              <w:rPr>
                <w:rFonts w:asciiTheme="minorHAnsi" w:eastAsia="Calibri" w:hAnsiTheme="minorHAnsi" w:cstheme="minorHAnsi"/>
                <w:color w:val="000000" w:themeColor="text1"/>
                <w:sz w:val="22"/>
                <w:szCs w:val="22"/>
              </w:rPr>
              <w:t>f</w:t>
            </w:r>
            <w:r w:rsidRPr="00310949">
              <w:rPr>
                <w:rFonts w:asciiTheme="minorHAnsi" w:eastAsia="Calibri" w:hAnsiTheme="minorHAnsi" w:cstheme="minorHAnsi"/>
                <w:color w:val="000000" w:themeColor="text1"/>
                <w:sz w:val="22"/>
                <w:szCs w:val="22"/>
              </w:rPr>
              <w:t xml:space="preserve"> applicable</w:t>
            </w:r>
          </w:p>
        </w:tc>
        <w:tc>
          <w:tcPr>
            <w:tcW w:w="567" w:type="dxa"/>
            <w:tcBorders>
              <w:top w:val="single" w:sz="4" w:space="0" w:color="000000"/>
              <w:left w:val="single" w:sz="4" w:space="0" w:color="000000"/>
              <w:bottom w:val="single" w:sz="4" w:space="0" w:color="000000"/>
              <w:right w:val="single" w:sz="4" w:space="0" w:color="000000"/>
            </w:tcBorders>
          </w:tcPr>
          <w:p w14:paraId="40635BCA" w14:textId="77777777" w:rsidR="001C63DD" w:rsidRPr="00310949" w:rsidRDefault="001C63DD" w:rsidP="00D420D2">
            <w:pPr>
              <w:ind w:left="2"/>
              <w:rPr>
                <w:rFonts w:asciiTheme="minorHAnsi" w:eastAsia="Calibri" w:hAnsiTheme="minorHAnsi" w:cstheme="minorHAnsi"/>
                <w:color w:val="000000"/>
                <w:sz w:val="22"/>
                <w:szCs w:val="22"/>
              </w:rPr>
            </w:pPr>
          </w:p>
        </w:tc>
      </w:tr>
      <w:tr w:rsidR="001C63DD" w:rsidRPr="00310949" w14:paraId="33927FC9" w14:textId="77777777" w:rsidTr="003F4E0C">
        <w:trPr>
          <w:trHeight w:val="1892"/>
        </w:trPr>
        <w:tc>
          <w:tcPr>
            <w:tcW w:w="10203" w:type="dxa"/>
            <w:vMerge/>
            <w:tcBorders>
              <w:left w:val="single" w:sz="4" w:space="0" w:color="000000"/>
              <w:bottom w:val="single" w:sz="4" w:space="0" w:color="000000"/>
              <w:right w:val="single" w:sz="4" w:space="0" w:color="000000"/>
            </w:tcBorders>
            <w:vAlign w:val="center"/>
          </w:tcPr>
          <w:p w14:paraId="2DD2EF26" w14:textId="77777777" w:rsidR="001C63DD" w:rsidRPr="00310949" w:rsidRDefault="001C63DD" w:rsidP="00B366F8">
            <w:pPr>
              <w:pStyle w:val="ListParagraph"/>
              <w:numPr>
                <w:ilvl w:val="0"/>
                <w:numId w:val="3"/>
              </w:numPr>
              <w:rPr>
                <w:rFonts w:asciiTheme="minorHAnsi" w:eastAsia="Calibri" w:hAnsiTheme="minorHAnsi" w:cstheme="minorHAnsi"/>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102D43E6" w14:textId="77777777" w:rsidR="001C63DD" w:rsidRPr="00310949" w:rsidRDefault="001C63DD" w:rsidP="00D420D2">
            <w:pPr>
              <w:rPr>
                <w:rFonts w:asciiTheme="minorHAnsi" w:eastAsia="Calibri" w:hAnsiTheme="minorHAnsi" w:cstheme="minorHAnsi"/>
                <w:color w:val="000000"/>
                <w:sz w:val="22"/>
                <w:szCs w:val="22"/>
              </w:rPr>
            </w:pPr>
          </w:p>
        </w:tc>
      </w:tr>
      <w:tr w:rsidR="00B366F8" w:rsidRPr="00310949" w14:paraId="20F05F4B" w14:textId="77777777" w:rsidTr="003F4E0C">
        <w:trPr>
          <w:trHeight w:val="576"/>
        </w:trPr>
        <w:tc>
          <w:tcPr>
            <w:tcW w:w="10203" w:type="dxa"/>
            <w:tcBorders>
              <w:top w:val="single" w:sz="4" w:space="0" w:color="000000"/>
              <w:left w:val="single" w:sz="4" w:space="0" w:color="000000"/>
              <w:bottom w:val="single" w:sz="4" w:space="0" w:color="000000"/>
              <w:right w:val="single" w:sz="4" w:space="0" w:color="000000"/>
            </w:tcBorders>
          </w:tcPr>
          <w:p w14:paraId="163D0276" w14:textId="77777777" w:rsidR="0073571C" w:rsidRPr="00310949" w:rsidRDefault="0073571C" w:rsidP="00B366F8">
            <w:pPr>
              <w:rPr>
                <w:rFonts w:asciiTheme="minorHAnsi" w:eastAsia="Calibri" w:hAnsiTheme="minorHAnsi" w:cstheme="minorHAnsi"/>
                <w:b/>
                <w:color w:val="000000"/>
                <w:sz w:val="22"/>
                <w:szCs w:val="22"/>
                <w:u w:val="single"/>
              </w:rPr>
            </w:pPr>
            <w:r w:rsidRPr="00310949">
              <w:rPr>
                <w:rFonts w:asciiTheme="minorHAnsi" w:eastAsia="Calibri" w:hAnsiTheme="minorHAnsi" w:cstheme="minorHAnsi"/>
                <w:b/>
                <w:color w:val="000000"/>
                <w:sz w:val="22"/>
                <w:szCs w:val="22"/>
                <w:u w:val="single"/>
              </w:rPr>
              <w:t xml:space="preserve">Financial Sustainability </w:t>
            </w:r>
          </w:p>
          <w:p w14:paraId="5570317F" w14:textId="64FEB86F" w:rsidR="003F4E0C" w:rsidRPr="00310949" w:rsidRDefault="00B366F8" w:rsidP="0073571C">
            <w:pPr>
              <w:pStyle w:val="ListParagraph"/>
              <w:numPr>
                <w:ilvl w:val="0"/>
                <w:numId w:val="13"/>
              </w:num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3 years</w:t>
            </w:r>
            <w:r w:rsidR="001C63DD" w:rsidRPr="00310949">
              <w:rPr>
                <w:rFonts w:asciiTheme="minorHAnsi" w:eastAsia="Calibri" w:hAnsiTheme="minorHAnsi" w:cstheme="minorHAnsi"/>
                <w:color w:val="000000"/>
                <w:sz w:val="22"/>
                <w:szCs w:val="22"/>
              </w:rPr>
              <w:t xml:space="preserve">’ most recent Audited Accounts </w:t>
            </w:r>
            <w:r w:rsidR="005D43AB" w:rsidRPr="00310949">
              <w:rPr>
                <w:rFonts w:asciiTheme="minorHAnsi" w:eastAsia="Calibri" w:hAnsiTheme="minorHAnsi" w:cstheme="minorHAnsi"/>
                <w:color w:val="000000"/>
                <w:sz w:val="22"/>
                <w:szCs w:val="22"/>
              </w:rPr>
              <w:t xml:space="preserve">(signed) </w:t>
            </w:r>
            <w:r w:rsidR="0073571C" w:rsidRPr="00310949">
              <w:rPr>
                <w:rFonts w:asciiTheme="minorHAnsi" w:eastAsia="Calibri" w:hAnsiTheme="minorHAnsi" w:cstheme="minorHAnsi"/>
                <w:color w:val="000000"/>
                <w:sz w:val="22"/>
                <w:szCs w:val="22"/>
              </w:rPr>
              <w:t>of</w:t>
            </w:r>
            <w:r w:rsidR="001C63DD" w:rsidRPr="00310949">
              <w:rPr>
                <w:rFonts w:asciiTheme="minorHAnsi" w:eastAsia="Calibri" w:hAnsiTheme="minorHAnsi" w:cstheme="minorHAnsi"/>
                <w:color w:val="000000"/>
                <w:sz w:val="22"/>
                <w:szCs w:val="22"/>
              </w:rPr>
              <w:t xml:space="preserve"> an existing </w:t>
            </w:r>
            <w:r w:rsidR="0073571C" w:rsidRPr="00310949">
              <w:rPr>
                <w:rFonts w:asciiTheme="minorHAnsi" w:eastAsia="Calibri" w:hAnsiTheme="minorHAnsi" w:cstheme="minorHAnsi"/>
                <w:color w:val="000000"/>
                <w:sz w:val="22"/>
                <w:szCs w:val="22"/>
              </w:rPr>
              <w:t>company</w:t>
            </w:r>
            <w:r w:rsidRPr="00310949">
              <w:rPr>
                <w:rFonts w:asciiTheme="minorHAnsi" w:eastAsia="Calibri" w:hAnsiTheme="minorHAnsi" w:cstheme="minorHAnsi"/>
                <w:color w:val="000000"/>
                <w:sz w:val="22"/>
                <w:szCs w:val="22"/>
              </w:rPr>
              <w:t xml:space="preserve"> </w:t>
            </w:r>
            <w:r w:rsidRPr="00310949">
              <w:rPr>
                <w:rFonts w:asciiTheme="minorHAnsi" w:eastAsia="Calibri" w:hAnsiTheme="minorHAnsi" w:cstheme="minorHAnsi"/>
                <w:b/>
                <w:color w:val="000000"/>
                <w:sz w:val="22"/>
                <w:szCs w:val="22"/>
                <w:u w:val="single"/>
              </w:rPr>
              <w:t>or</w:t>
            </w:r>
            <w:r w:rsidRPr="00310949">
              <w:rPr>
                <w:rFonts w:asciiTheme="minorHAnsi" w:eastAsia="Calibri" w:hAnsiTheme="minorHAnsi" w:cstheme="minorHAnsi"/>
                <w:color w:val="000000"/>
                <w:sz w:val="22"/>
                <w:szCs w:val="22"/>
              </w:rPr>
              <w:t xml:space="preserve"> </w:t>
            </w:r>
          </w:p>
          <w:p w14:paraId="3D942470" w14:textId="68D99A73" w:rsidR="0073571C" w:rsidRPr="00310949" w:rsidRDefault="0073571C" w:rsidP="0073571C">
            <w:pPr>
              <w:pStyle w:val="ListParagraph"/>
              <w:numPr>
                <w:ilvl w:val="0"/>
                <w:numId w:val="13"/>
              </w:num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 xml:space="preserve">3 years </w:t>
            </w:r>
            <w:r w:rsidR="00B366F8" w:rsidRPr="00310949">
              <w:rPr>
                <w:rFonts w:asciiTheme="minorHAnsi" w:eastAsia="Calibri" w:hAnsiTheme="minorHAnsi" w:cstheme="minorHAnsi"/>
                <w:color w:val="000000"/>
                <w:sz w:val="22"/>
                <w:szCs w:val="22"/>
              </w:rPr>
              <w:t>Inc</w:t>
            </w:r>
            <w:r w:rsidR="001C63DD" w:rsidRPr="00310949">
              <w:rPr>
                <w:rFonts w:asciiTheme="minorHAnsi" w:eastAsia="Calibri" w:hAnsiTheme="minorHAnsi" w:cstheme="minorHAnsi"/>
                <w:color w:val="000000"/>
                <w:sz w:val="22"/>
                <w:szCs w:val="22"/>
              </w:rPr>
              <w:t xml:space="preserve">ome and Expenditure of voluntary group </w:t>
            </w:r>
            <w:r w:rsidR="005D43AB" w:rsidRPr="00310949">
              <w:rPr>
                <w:rFonts w:asciiTheme="minorHAnsi" w:eastAsia="Calibri" w:hAnsiTheme="minorHAnsi" w:cstheme="minorHAnsi"/>
                <w:color w:val="000000"/>
                <w:sz w:val="22"/>
                <w:szCs w:val="22"/>
              </w:rPr>
              <w:t xml:space="preserve">(signed) </w:t>
            </w:r>
            <w:r w:rsidR="001C63DD" w:rsidRPr="00310949">
              <w:rPr>
                <w:rFonts w:asciiTheme="minorHAnsi" w:eastAsia="Calibri" w:hAnsiTheme="minorHAnsi" w:cstheme="minorHAnsi"/>
                <w:color w:val="000000"/>
                <w:sz w:val="22"/>
                <w:szCs w:val="22"/>
              </w:rPr>
              <w:t>are required</w:t>
            </w:r>
            <w:r w:rsidRPr="00310949">
              <w:rPr>
                <w:rFonts w:asciiTheme="minorHAnsi" w:eastAsia="Calibri" w:hAnsiTheme="minorHAnsi" w:cstheme="minorHAnsi"/>
                <w:color w:val="000000"/>
                <w:sz w:val="22"/>
                <w:szCs w:val="22"/>
              </w:rPr>
              <w:t xml:space="preserve"> (if relevant) </w:t>
            </w:r>
          </w:p>
          <w:p w14:paraId="77469FAC" w14:textId="77777777" w:rsidR="00CE3341" w:rsidRPr="00310949" w:rsidRDefault="0073571C" w:rsidP="0073571C">
            <w:pPr>
              <w:pStyle w:val="ListParagraph"/>
              <w:numPr>
                <w:ilvl w:val="0"/>
                <w:numId w:val="13"/>
              </w:num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 xml:space="preserve">3 Months Bank Statements are required </w:t>
            </w:r>
            <w:r w:rsidR="00CE3341" w:rsidRPr="00310949">
              <w:rPr>
                <w:rFonts w:asciiTheme="minorHAnsi" w:eastAsia="Calibri" w:hAnsiTheme="minorHAnsi" w:cstheme="minorHAnsi"/>
                <w:color w:val="000000"/>
                <w:sz w:val="22"/>
                <w:szCs w:val="22"/>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B687228" w14:textId="77777777" w:rsidR="00B366F8" w:rsidRPr="00310949" w:rsidRDefault="00B366F8" w:rsidP="00B366F8">
            <w:pPr>
              <w:rPr>
                <w:rFonts w:asciiTheme="minorHAnsi" w:eastAsia="Calibri" w:hAnsiTheme="minorHAnsi" w:cstheme="minorHAnsi"/>
                <w:color w:val="000000"/>
                <w:sz w:val="22"/>
                <w:szCs w:val="22"/>
              </w:rPr>
            </w:pPr>
          </w:p>
        </w:tc>
      </w:tr>
      <w:tr w:rsidR="00B767B8" w:rsidRPr="00310949" w14:paraId="5CF35A5E" w14:textId="77777777" w:rsidTr="003F4E0C">
        <w:trPr>
          <w:trHeight w:val="470"/>
        </w:trPr>
        <w:tc>
          <w:tcPr>
            <w:tcW w:w="10203" w:type="dxa"/>
            <w:tcBorders>
              <w:top w:val="single" w:sz="4" w:space="0" w:color="000000"/>
              <w:left w:val="single" w:sz="4" w:space="0" w:color="000000"/>
              <w:bottom w:val="single" w:sz="4" w:space="0" w:color="000000"/>
              <w:right w:val="single" w:sz="4" w:space="0" w:color="000000"/>
            </w:tcBorders>
            <w:vAlign w:val="center"/>
          </w:tcPr>
          <w:p w14:paraId="11A8BB45" w14:textId="77777777" w:rsidR="00B767B8" w:rsidRPr="00310949" w:rsidRDefault="0073571C" w:rsidP="0073571C">
            <w:pPr>
              <w:rPr>
                <w:rFonts w:asciiTheme="minorHAnsi" w:eastAsia="Calibri" w:hAnsiTheme="minorHAnsi" w:cstheme="minorHAnsi"/>
                <w:color w:val="000000"/>
                <w:sz w:val="22"/>
                <w:szCs w:val="22"/>
              </w:rPr>
            </w:pPr>
            <w:r w:rsidRPr="00310949">
              <w:rPr>
                <w:rFonts w:asciiTheme="minorHAnsi" w:eastAsia="Calibri" w:hAnsiTheme="minorHAnsi" w:cstheme="minorHAnsi"/>
                <w:b/>
                <w:color w:val="000000"/>
                <w:sz w:val="22"/>
                <w:szCs w:val="22"/>
                <w:u w:val="single"/>
              </w:rPr>
              <w:t>Project Budget</w:t>
            </w:r>
            <w:r w:rsidRPr="00310949">
              <w:rPr>
                <w:rFonts w:asciiTheme="minorHAnsi" w:eastAsia="Calibri" w:hAnsiTheme="minorHAnsi" w:cstheme="minorHAnsi"/>
                <w:color w:val="000000"/>
                <w:sz w:val="22"/>
                <w:szCs w:val="22"/>
              </w:rPr>
              <w:t xml:space="preserve"> </w:t>
            </w:r>
            <w:r w:rsidRPr="00310949">
              <w:rPr>
                <w:rFonts w:asciiTheme="minorHAnsi" w:eastAsia="Calibri" w:hAnsiTheme="minorHAnsi" w:cstheme="minorHAnsi"/>
                <w:color w:val="000000"/>
                <w:sz w:val="22"/>
                <w:szCs w:val="22"/>
              </w:rPr>
              <w:br/>
            </w:r>
            <w:r w:rsidR="00B767B8" w:rsidRPr="00310949">
              <w:rPr>
                <w:rFonts w:asciiTheme="minorHAnsi" w:eastAsia="Calibri" w:hAnsiTheme="minorHAnsi" w:cstheme="minorHAnsi"/>
                <w:color w:val="000000"/>
                <w:sz w:val="22"/>
                <w:szCs w:val="22"/>
              </w:rPr>
              <w:t xml:space="preserve">Detailed Expenditure of the project </w:t>
            </w:r>
            <w:r w:rsidRPr="00310949">
              <w:rPr>
                <w:rFonts w:asciiTheme="minorHAnsi" w:eastAsia="Calibri" w:hAnsiTheme="minorHAnsi" w:cstheme="minorHAnsi"/>
                <w:color w:val="000000"/>
                <w:sz w:val="22"/>
                <w:szCs w:val="22"/>
              </w:rPr>
              <w:t>from commencement to grant drawdown is required</w:t>
            </w:r>
          </w:p>
          <w:p w14:paraId="41586CAC" w14:textId="2301A878" w:rsidR="003F4E0C" w:rsidRPr="00310949" w:rsidRDefault="003F4E0C" w:rsidP="0073571C">
            <w:pPr>
              <w:rPr>
                <w:rFonts w:asciiTheme="minorHAnsi" w:eastAsia="Calibri" w:hAnsiTheme="minorHAnsi" w:cstheme="minorHAnsi"/>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784DD50D" w14:textId="77777777" w:rsidR="00B767B8" w:rsidRPr="00310949" w:rsidRDefault="00B767B8" w:rsidP="00D420D2">
            <w:pPr>
              <w:rPr>
                <w:rFonts w:asciiTheme="minorHAnsi" w:eastAsia="Calibri" w:hAnsiTheme="minorHAnsi" w:cstheme="minorHAnsi"/>
                <w:color w:val="000000"/>
                <w:sz w:val="22"/>
                <w:szCs w:val="22"/>
              </w:rPr>
            </w:pPr>
          </w:p>
        </w:tc>
      </w:tr>
      <w:tr w:rsidR="00B366F8" w:rsidRPr="00310949" w14:paraId="0B469A95" w14:textId="77777777" w:rsidTr="003F4E0C">
        <w:trPr>
          <w:trHeight w:val="277"/>
        </w:trPr>
        <w:tc>
          <w:tcPr>
            <w:tcW w:w="10203" w:type="dxa"/>
            <w:tcBorders>
              <w:top w:val="single" w:sz="4" w:space="0" w:color="000000"/>
              <w:left w:val="single" w:sz="4" w:space="0" w:color="000000"/>
              <w:bottom w:val="single" w:sz="4" w:space="0" w:color="000000"/>
              <w:right w:val="single" w:sz="4" w:space="0" w:color="000000"/>
            </w:tcBorders>
            <w:vAlign w:val="center"/>
          </w:tcPr>
          <w:p w14:paraId="7EDEB1B8" w14:textId="77777777" w:rsidR="0073571C" w:rsidRPr="00310949" w:rsidRDefault="0073571C" w:rsidP="00D420D2">
            <w:pPr>
              <w:rPr>
                <w:rFonts w:asciiTheme="minorHAnsi" w:eastAsia="Calibri" w:hAnsiTheme="minorHAnsi" w:cstheme="minorHAnsi"/>
                <w:b/>
                <w:color w:val="000000"/>
                <w:sz w:val="22"/>
                <w:szCs w:val="22"/>
                <w:u w:val="single"/>
              </w:rPr>
            </w:pPr>
            <w:r w:rsidRPr="00310949">
              <w:rPr>
                <w:rFonts w:asciiTheme="minorHAnsi" w:eastAsia="Calibri" w:hAnsiTheme="minorHAnsi" w:cstheme="minorHAnsi"/>
                <w:b/>
                <w:color w:val="000000"/>
                <w:sz w:val="22"/>
                <w:szCs w:val="22"/>
                <w:u w:val="single"/>
              </w:rPr>
              <w:t>Tax Compliance</w:t>
            </w:r>
          </w:p>
          <w:p w14:paraId="4054DD6D" w14:textId="77777777" w:rsidR="00B366F8" w:rsidRPr="00310949" w:rsidRDefault="00B366F8" w:rsidP="00D420D2">
            <w:p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 xml:space="preserve">Tax Clearance – Tax Clearance if required for all promoters and all suppliers </w:t>
            </w:r>
          </w:p>
          <w:p w14:paraId="12BF6290" w14:textId="5D6C1AF6" w:rsidR="0073571C" w:rsidRPr="00310949" w:rsidRDefault="0073571C" w:rsidP="001B5120">
            <w:p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Note: Current Tax Clearance documentation will be required at project application</w:t>
            </w:r>
            <w:r w:rsidR="001B5120" w:rsidRPr="00310949">
              <w:rPr>
                <w:rFonts w:asciiTheme="minorHAnsi" w:eastAsia="Calibri" w:hAnsiTheme="minorHAnsi" w:cstheme="minorHAnsi"/>
                <w:color w:val="000000"/>
                <w:sz w:val="22"/>
                <w:szCs w:val="22"/>
              </w:rPr>
              <w:t xml:space="preserve"> and</w:t>
            </w:r>
            <w:r w:rsidRPr="00310949">
              <w:rPr>
                <w:rFonts w:asciiTheme="minorHAnsi" w:eastAsia="Calibri" w:hAnsiTheme="minorHAnsi" w:cstheme="minorHAnsi"/>
                <w:color w:val="000000"/>
                <w:sz w:val="22"/>
                <w:szCs w:val="22"/>
              </w:rPr>
              <w:t xml:space="preserve"> </w:t>
            </w:r>
            <w:r w:rsidR="001B5120" w:rsidRPr="00310949">
              <w:rPr>
                <w:rFonts w:asciiTheme="minorHAnsi" w:eastAsia="Calibri" w:hAnsiTheme="minorHAnsi" w:cstheme="minorHAnsi"/>
                <w:color w:val="000000"/>
                <w:sz w:val="22"/>
                <w:szCs w:val="22"/>
              </w:rPr>
              <w:t xml:space="preserve">project payment. </w:t>
            </w:r>
            <w:r w:rsidR="00C52AA4" w:rsidRPr="00310949">
              <w:rPr>
                <w:rFonts w:asciiTheme="minorHAnsi" w:eastAsia="Calibri" w:hAnsiTheme="minorHAnsi" w:cstheme="minorHAnsi"/>
                <w:color w:val="000000"/>
                <w:sz w:val="22"/>
                <w:szCs w:val="22"/>
              </w:rPr>
              <w:t xml:space="preserve">Please include your tax number and Tax Clearance Access code in the application form. </w:t>
            </w:r>
          </w:p>
          <w:p w14:paraId="5334D81F" w14:textId="77777777" w:rsidR="001B5120" w:rsidRPr="00310949" w:rsidRDefault="001B5120" w:rsidP="001B5120">
            <w:pPr>
              <w:rPr>
                <w:rFonts w:asciiTheme="minorHAnsi" w:eastAsia="Calibri" w:hAnsiTheme="minorHAnsi" w:cstheme="minorHAnsi"/>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2D5404BD" w14:textId="77777777" w:rsidR="00B366F8" w:rsidRPr="00310949" w:rsidRDefault="00B366F8" w:rsidP="00D420D2">
            <w:pPr>
              <w:rPr>
                <w:rFonts w:asciiTheme="minorHAnsi" w:eastAsia="Calibri" w:hAnsiTheme="minorHAnsi" w:cstheme="minorHAnsi"/>
                <w:color w:val="000000"/>
                <w:sz w:val="22"/>
                <w:szCs w:val="22"/>
              </w:rPr>
            </w:pPr>
          </w:p>
        </w:tc>
      </w:tr>
      <w:tr w:rsidR="001B5120" w:rsidRPr="00310949" w14:paraId="0C2B16AC" w14:textId="77777777" w:rsidTr="003F4E0C">
        <w:trPr>
          <w:trHeight w:val="277"/>
        </w:trPr>
        <w:tc>
          <w:tcPr>
            <w:tcW w:w="10203" w:type="dxa"/>
            <w:tcBorders>
              <w:top w:val="single" w:sz="4" w:space="0" w:color="000000"/>
              <w:left w:val="single" w:sz="4" w:space="0" w:color="000000"/>
              <w:bottom w:val="single" w:sz="4" w:space="0" w:color="000000"/>
              <w:right w:val="single" w:sz="4" w:space="0" w:color="000000"/>
            </w:tcBorders>
            <w:vAlign w:val="center"/>
          </w:tcPr>
          <w:p w14:paraId="2EA50A64" w14:textId="77777777" w:rsidR="001B5120" w:rsidRPr="00310949" w:rsidRDefault="001B5120" w:rsidP="001B5120">
            <w:pPr>
              <w:rPr>
                <w:rFonts w:asciiTheme="minorHAnsi" w:eastAsia="Calibri" w:hAnsiTheme="minorHAnsi" w:cstheme="minorHAnsi"/>
                <w:color w:val="000000"/>
                <w:sz w:val="22"/>
                <w:szCs w:val="22"/>
              </w:rPr>
            </w:pPr>
            <w:r w:rsidRPr="00310949">
              <w:rPr>
                <w:rFonts w:asciiTheme="minorHAnsi" w:eastAsia="Calibri" w:hAnsiTheme="minorHAnsi" w:cstheme="minorHAnsi"/>
                <w:b/>
                <w:color w:val="000000"/>
                <w:sz w:val="22"/>
                <w:szCs w:val="22"/>
                <w:u w:val="single"/>
              </w:rPr>
              <w:t>Evidence of Ownership</w:t>
            </w:r>
            <w:r w:rsidRPr="00310949">
              <w:rPr>
                <w:rFonts w:asciiTheme="minorHAnsi" w:hAnsiTheme="minorHAnsi" w:cstheme="minorHAnsi"/>
                <w:sz w:val="22"/>
                <w:szCs w:val="22"/>
              </w:rPr>
              <w:t xml:space="preserve"> – </w:t>
            </w:r>
            <w:r w:rsidRPr="00310949">
              <w:rPr>
                <w:rFonts w:asciiTheme="minorHAnsi" w:eastAsia="Calibri" w:hAnsiTheme="minorHAnsi" w:cstheme="minorHAnsi"/>
                <w:b/>
                <w:color w:val="000000"/>
                <w:sz w:val="22"/>
                <w:szCs w:val="22"/>
                <w:u w:val="single"/>
              </w:rPr>
              <w:t>Evidence of Title, Leasehold or Permission to use Property</w:t>
            </w:r>
            <w:r w:rsidRPr="00310949">
              <w:rPr>
                <w:rFonts w:asciiTheme="minorHAnsi" w:eastAsia="Calibri" w:hAnsiTheme="minorHAnsi" w:cstheme="minorHAnsi"/>
                <w:color w:val="000000"/>
                <w:sz w:val="22"/>
                <w:szCs w:val="22"/>
              </w:rPr>
              <w:t xml:space="preserve"> </w:t>
            </w:r>
          </w:p>
          <w:p w14:paraId="0C8C6404" w14:textId="77777777" w:rsidR="001B5120" w:rsidRPr="00310949" w:rsidRDefault="001B5120" w:rsidP="001B5120">
            <w:p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 xml:space="preserve">The applicant must provide evidence of title or leasehold in respect of capital projects involving land, e.g. sites of building construction or renovation, fixtures, traffic ways, etc. Any lease provided must – </w:t>
            </w:r>
          </w:p>
          <w:p w14:paraId="00E59E16" w14:textId="77777777" w:rsidR="001B5120" w:rsidRPr="00310949" w:rsidRDefault="001B5120" w:rsidP="001B5120">
            <w:pPr>
              <w:pStyle w:val="ListParagraph"/>
              <w:numPr>
                <w:ilvl w:val="0"/>
                <w:numId w:val="14"/>
              </w:num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 xml:space="preserve">be signed the lessor and the promoter; </w:t>
            </w:r>
          </w:p>
          <w:p w14:paraId="03EE610D" w14:textId="77777777" w:rsidR="001B5120" w:rsidRPr="00310949" w:rsidRDefault="001B5120" w:rsidP="001B5120">
            <w:pPr>
              <w:pStyle w:val="ListParagraph"/>
              <w:numPr>
                <w:ilvl w:val="0"/>
                <w:numId w:val="14"/>
              </w:num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 xml:space="preserve">be appropriately witnessed; </w:t>
            </w:r>
          </w:p>
          <w:p w14:paraId="6B0DE5E5" w14:textId="77777777" w:rsidR="001B5120" w:rsidRPr="00310949" w:rsidRDefault="001B5120" w:rsidP="001B5120">
            <w:pPr>
              <w:pStyle w:val="ListParagraph"/>
              <w:numPr>
                <w:ilvl w:val="0"/>
                <w:numId w:val="14"/>
              </w:num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 xml:space="preserve">be accompanied with a map identifying the land; and </w:t>
            </w:r>
          </w:p>
          <w:p w14:paraId="0F39740B" w14:textId="673FC97B" w:rsidR="001B5120" w:rsidRDefault="001B5120" w:rsidP="001B5120">
            <w:pPr>
              <w:pStyle w:val="ListParagraph"/>
              <w:numPr>
                <w:ilvl w:val="0"/>
                <w:numId w:val="14"/>
              </w:num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 xml:space="preserve">stipulate the term of the lease (must be for a period of at least five years from the </w:t>
            </w:r>
            <w:r w:rsidRPr="00310949">
              <w:rPr>
                <w:rFonts w:asciiTheme="minorHAnsi" w:eastAsia="Calibri" w:hAnsiTheme="minorHAnsi" w:cstheme="minorHAnsi"/>
                <w:b/>
                <w:color w:val="000000"/>
                <w:sz w:val="22"/>
                <w:szCs w:val="22"/>
                <w:u w:val="single"/>
              </w:rPr>
              <w:t xml:space="preserve">date of the final payment to the applicant i.e. 6 </w:t>
            </w:r>
            <w:r w:rsidR="001966FD" w:rsidRPr="00310949">
              <w:rPr>
                <w:rFonts w:asciiTheme="minorHAnsi" w:eastAsia="Calibri" w:hAnsiTheme="minorHAnsi" w:cstheme="minorHAnsi"/>
                <w:b/>
                <w:color w:val="000000"/>
                <w:sz w:val="22"/>
                <w:szCs w:val="22"/>
                <w:u w:val="single"/>
              </w:rPr>
              <w:t xml:space="preserve">-10 </w:t>
            </w:r>
            <w:r w:rsidRPr="00310949">
              <w:rPr>
                <w:rFonts w:asciiTheme="minorHAnsi" w:eastAsia="Calibri" w:hAnsiTheme="minorHAnsi" w:cstheme="minorHAnsi"/>
                <w:b/>
                <w:color w:val="000000"/>
                <w:sz w:val="22"/>
                <w:szCs w:val="22"/>
                <w:u w:val="single"/>
              </w:rPr>
              <w:t>years</w:t>
            </w:r>
            <w:r w:rsidRPr="00310949">
              <w:rPr>
                <w:rFonts w:asciiTheme="minorHAnsi" w:eastAsia="Calibri" w:hAnsiTheme="minorHAnsi" w:cstheme="minorHAnsi"/>
                <w:color w:val="000000"/>
                <w:sz w:val="22"/>
                <w:szCs w:val="22"/>
              </w:rPr>
              <w:t xml:space="preserve"> </w:t>
            </w:r>
          </w:p>
          <w:p w14:paraId="152173D0" w14:textId="6755BDBA" w:rsidR="004A5A56" w:rsidRDefault="004A5A56" w:rsidP="004A5A56">
            <w:pPr>
              <w:pStyle w:val="ListParagraph"/>
              <w:rPr>
                <w:rFonts w:asciiTheme="minorHAnsi" w:eastAsia="Calibri" w:hAnsiTheme="minorHAnsi" w:cstheme="minorHAnsi"/>
                <w:color w:val="000000"/>
                <w:sz w:val="22"/>
                <w:szCs w:val="22"/>
              </w:rPr>
            </w:pPr>
          </w:p>
          <w:p w14:paraId="5F5C6807" w14:textId="77777777" w:rsidR="00400975" w:rsidRPr="00310949" w:rsidRDefault="00400975" w:rsidP="004A5A56">
            <w:pPr>
              <w:pStyle w:val="ListParagraph"/>
              <w:rPr>
                <w:rFonts w:asciiTheme="minorHAnsi" w:eastAsia="Calibri" w:hAnsiTheme="minorHAnsi" w:cstheme="minorHAnsi"/>
                <w:color w:val="000000"/>
                <w:sz w:val="22"/>
                <w:szCs w:val="22"/>
              </w:rPr>
            </w:pPr>
          </w:p>
          <w:p w14:paraId="2A25892A" w14:textId="072A86D6" w:rsidR="001B5120" w:rsidRDefault="001B5120" w:rsidP="001B5120">
            <w:p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 xml:space="preserve">Where the promoter cannot obtain a lease, legal documentation confirming the promoter’s authority to carry out the relevant activities (for at least a </w:t>
            </w:r>
            <w:r w:rsidR="003F4E0C" w:rsidRPr="00310949">
              <w:rPr>
                <w:rFonts w:asciiTheme="minorHAnsi" w:eastAsia="Calibri" w:hAnsiTheme="minorHAnsi" w:cstheme="minorHAnsi"/>
                <w:color w:val="000000"/>
                <w:sz w:val="22"/>
                <w:szCs w:val="22"/>
              </w:rPr>
              <w:t>five-year</w:t>
            </w:r>
            <w:r w:rsidRPr="00310949">
              <w:rPr>
                <w:rFonts w:asciiTheme="minorHAnsi" w:eastAsia="Calibri" w:hAnsiTheme="minorHAnsi" w:cstheme="minorHAnsi"/>
                <w:color w:val="000000"/>
                <w:sz w:val="22"/>
                <w:szCs w:val="22"/>
              </w:rPr>
              <w:t xml:space="preserve"> period after the date of final payment for the project), will suffice. This documentation should be witnessed by a solicitor, signed by a person or body recognised as the person or body in charge of the property. The solicitor must verify that the person leasing the property is in charge of the property and must witness this document. Any agreement for a period of less than five years from the date of final payment for the project will not be eligible for funding. </w:t>
            </w:r>
          </w:p>
          <w:p w14:paraId="058368A8" w14:textId="1D52AF41" w:rsidR="004A5A56" w:rsidRDefault="004A5A56" w:rsidP="001B5120">
            <w:pPr>
              <w:rPr>
                <w:rFonts w:asciiTheme="minorHAnsi" w:eastAsia="Calibri" w:hAnsiTheme="minorHAnsi" w:cstheme="minorHAnsi"/>
                <w:color w:val="000000"/>
                <w:sz w:val="22"/>
                <w:szCs w:val="22"/>
              </w:rPr>
            </w:pPr>
          </w:p>
          <w:p w14:paraId="081A0943" w14:textId="77777777" w:rsidR="004A5A56" w:rsidRPr="00310949" w:rsidRDefault="004A5A56" w:rsidP="001B5120">
            <w:pPr>
              <w:rPr>
                <w:rFonts w:asciiTheme="minorHAnsi" w:eastAsia="Calibri" w:hAnsiTheme="minorHAnsi" w:cstheme="minorHAnsi"/>
                <w:color w:val="000000"/>
                <w:sz w:val="22"/>
                <w:szCs w:val="22"/>
              </w:rPr>
            </w:pPr>
          </w:p>
          <w:p w14:paraId="7D0BC873" w14:textId="77777777" w:rsidR="001B5120" w:rsidRPr="00310949" w:rsidRDefault="001B5120" w:rsidP="00D420D2">
            <w:pPr>
              <w:rPr>
                <w:rFonts w:asciiTheme="minorHAnsi" w:eastAsia="Calibri" w:hAnsiTheme="minorHAnsi" w:cstheme="minorHAnsi"/>
                <w:b/>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4815ECD2" w14:textId="77777777" w:rsidR="001B5120" w:rsidRPr="00310949" w:rsidRDefault="001B5120" w:rsidP="00D420D2">
            <w:pPr>
              <w:rPr>
                <w:rFonts w:asciiTheme="minorHAnsi" w:eastAsia="Calibri" w:hAnsiTheme="minorHAnsi" w:cstheme="minorHAnsi"/>
                <w:color w:val="000000"/>
                <w:sz w:val="22"/>
                <w:szCs w:val="22"/>
              </w:rPr>
            </w:pPr>
          </w:p>
        </w:tc>
      </w:tr>
      <w:tr w:rsidR="00B366F8" w:rsidRPr="00310949" w14:paraId="733CADEA" w14:textId="77777777" w:rsidTr="003F4E0C">
        <w:trPr>
          <w:trHeight w:val="277"/>
        </w:trPr>
        <w:tc>
          <w:tcPr>
            <w:tcW w:w="10203" w:type="dxa"/>
            <w:tcBorders>
              <w:top w:val="single" w:sz="4" w:space="0" w:color="000000"/>
              <w:left w:val="single" w:sz="4" w:space="0" w:color="000000"/>
              <w:bottom w:val="single" w:sz="4" w:space="0" w:color="000000"/>
              <w:right w:val="single" w:sz="4" w:space="0" w:color="000000"/>
            </w:tcBorders>
            <w:vAlign w:val="center"/>
          </w:tcPr>
          <w:p w14:paraId="6C118AEA" w14:textId="77777777" w:rsidR="001B5120" w:rsidRPr="00310949" w:rsidRDefault="001B5120" w:rsidP="00B366F8">
            <w:pPr>
              <w:spacing w:line="239" w:lineRule="auto"/>
              <w:ind w:left="2" w:right="34"/>
              <w:rPr>
                <w:rFonts w:asciiTheme="minorHAnsi" w:eastAsia="Calibri" w:hAnsiTheme="minorHAnsi" w:cstheme="minorHAnsi"/>
                <w:b/>
                <w:color w:val="000000"/>
                <w:sz w:val="22"/>
                <w:szCs w:val="22"/>
                <w:u w:val="single"/>
              </w:rPr>
            </w:pPr>
            <w:r w:rsidRPr="00310949">
              <w:rPr>
                <w:rFonts w:asciiTheme="minorHAnsi" w:eastAsia="Calibri" w:hAnsiTheme="minorHAnsi" w:cstheme="minorHAnsi"/>
                <w:b/>
                <w:color w:val="000000"/>
                <w:sz w:val="22"/>
                <w:szCs w:val="22"/>
                <w:u w:val="single"/>
              </w:rPr>
              <w:lastRenderedPageBreak/>
              <w:t>VAT</w:t>
            </w:r>
          </w:p>
          <w:p w14:paraId="780B2951" w14:textId="77777777" w:rsidR="001B5120" w:rsidRPr="00310949" w:rsidRDefault="001B5120" w:rsidP="00B366F8">
            <w:pPr>
              <w:spacing w:line="239" w:lineRule="auto"/>
              <w:ind w:left="2" w:right="34"/>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VAT is an eligible cost if the group is not registered to reclaim VAT</w:t>
            </w:r>
          </w:p>
          <w:p w14:paraId="5F3D016F" w14:textId="00A5101E" w:rsidR="00B366F8" w:rsidRPr="00310949" w:rsidRDefault="00B366F8" w:rsidP="00B366F8">
            <w:pPr>
              <w:pStyle w:val="ListParagraph"/>
              <w:numPr>
                <w:ilvl w:val="0"/>
                <w:numId w:val="5"/>
              </w:num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 xml:space="preserve">The Application must include a letter from Revenue </w:t>
            </w:r>
            <w:r w:rsidR="001F255A" w:rsidRPr="00310949">
              <w:rPr>
                <w:rFonts w:asciiTheme="minorHAnsi" w:eastAsia="Calibri" w:hAnsiTheme="minorHAnsi" w:cstheme="minorHAnsi"/>
                <w:color w:val="000000"/>
                <w:sz w:val="22"/>
                <w:szCs w:val="22"/>
              </w:rPr>
              <w:t xml:space="preserve">or ROS printout showing </w:t>
            </w:r>
            <w:r w:rsidRPr="00310949">
              <w:rPr>
                <w:rFonts w:asciiTheme="minorHAnsi" w:eastAsia="Calibri" w:hAnsiTheme="minorHAnsi" w:cstheme="minorHAnsi"/>
                <w:color w:val="000000"/>
                <w:sz w:val="22"/>
                <w:szCs w:val="22"/>
              </w:rPr>
              <w:t>the VAT status of the Group</w:t>
            </w:r>
          </w:p>
          <w:p w14:paraId="426CE6A7" w14:textId="77777777" w:rsidR="00B366F8" w:rsidRPr="00310949" w:rsidRDefault="00B366F8" w:rsidP="00B366F8">
            <w:pPr>
              <w:pStyle w:val="ListParagraph"/>
              <w:numPr>
                <w:ilvl w:val="0"/>
                <w:numId w:val="5"/>
              </w:num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If the Group is registered for VAT, then only the VAT exclusive element is eligible for LEADER support.</w:t>
            </w:r>
          </w:p>
          <w:p w14:paraId="66D95AA6" w14:textId="1A7FD716" w:rsidR="00B366F8" w:rsidRPr="00310949" w:rsidRDefault="00B366F8" w:rsidP="00B366F8">
            <w:pPr>
              <w:pStyle w:val="ListParagraph"/>
              <w:numPr>
                <w:ilvl w:val="0"/>
                <w:numId w:val="5"/>
              </w:num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 xml:space="preserve">If the Group is not registered for </w:t>
            </w:r>
            <w:r w:rsidR="00825B5F" w:rsidRPr="00310949">
              <w:rPr>
                <w:rFonts w:asciiTheme="minorHAnsi" w:eastAsia="Calibri" w:hAnsiTheme="minorHAnsi" w:cstheme="minorHAnsi"/>
                <w:color w:val="000000"/>
                <w:sz w:val="22"/>
                <w:szCs w:val="22"/>
              </w:rPr>
              <w:t>VAT,</w:t>
            </w:r>
            <w:r w:rsidRPr="00310949">
              <w:rPr>
                <w:rFonts w:asciiTheme="minorHAnsi" w:eastAsia="Calibri" w:hAnsiTheme="minorHAnsi" w:cstheme="minorHAnsi"/>
                <w:color w:val="000000"/>
                <w:sz w:val="22"/>
                <w:szCs w:val="22"/>
              </w:rPr>
              <w:t xml:space="preserve"> then all costs are eligible for LEADER support</w:t>
            </w:r>
          </w:p>
        </w:tc>
        <w:tc>
          <w:tcPr>
            <w:tcW w:w="567" w:type="dxa"/>
            <w:tcBorders>
              <w:top w:val="single" w:sz="4" w:space="0" w:color="000000"/>
              <w:left w:val="single" w:sz="4" w:space="0" w:color="000000"/>
              <w:bottom w:val="single" w:sz="4" w:space="0" w:color="000000"/>
              <w:right w:val="single" w:sz="4" w:space="0" w:color="000000"/>
            </w:tcBorders>
          </w:tcPr>
          <w:p w14:paraId="3B77852C" w14:textId="77777777" w:rsidR="00B366F8" w:rsidRPr="00310949" w:rsidRDefault="00B366F8" w:rsidP="00D420D2">
            <w:pPr>
              <w:rPr>
                <w:rFonts w:asciiTheme="minorHAnsi" w:eastAsia="Calibri" w:hAnsiTheme="minorHAnsi" w:cstheme="minorHAnsi"/>
                <w:color w:val="000000"/>
                <w:sz w:val="22"/>
                <w:szCs w:val="22"/>
              </w:rPr>
            </w:pPr>
          </w:p>
        </w:tc>
      </w:tr>
      <w:tr w:rsidR="00B366F8" w:rsidRPr="00310949" w14:paraId="7F6A4C49" w14:textId="77777777" w:rsidTr="003F4E0C">
        <w:trPr>
          <w:trHeight w:val="277"/>
        </w:trPr>
        <w:tc>
          <w:tcPr>
            <w:tcW w:w="10203" w:type="dxa"/>
            <w:tcBorders>
              <w:top w:val="single" w:sz="4" w:space="0" w:color="000000"/>
              <w:left w:val="single" w:sz="4" w:space="0" w:color="000000"/>
              <w:bottom w:val="single" w:sz="4" w:space="0" w:color="000000"/>
              <w:right w:val="single" w:sz="4" w:space="0" w:color="000000"/>
            </w:tcBorders>
            <w:vAlign w:val="center"/>
          </w:tcPr>
          <w:p w14:paraId="780EE41E" w14:textId="016D8504" w:rsidR="00B366F8" w:rsidRPr="00310949" w:rsidRDefault="00344A39" w:rsidP="00B366F8">
            <w:pPr>
              <w:rPr>
                <w:rFonts w:asciiTheme="minorHAnsi" w:eastAsia="Calibri" w:hAnsiTheme="minorHAnsi" w:cstheme="minorHAnsi"/>
                <w:b/>
                <w:color w:val="000000"/>
                <w:sz w:val="22"/>
                <w:szCs w:val="22"/>
                <w:u w:val="single"/>
              </w:rPr>
            </w:pPr>
            <w:r w:rsidRPr="00310949">
              <w:rPr>
                <w:rFonts w:asciiTheme="minorHAnsi" w:hAnsiTheme="minorHAnsi" w:cstheme="minorHAnsi"/>
                <w:sz w:val="22"/>
                <w:szCs w:val="22"/>
              </w:rPr>
              <w:br w:type="page"/>
            </w:r>
            <w:r w:rsidR="00B366F8" w:rsidRPr="00310949">
              <w:rPr>
                <w:rFonts w:asciiTheme="minorHAnsi" w:eastAsia="Calibri" w:hAnsiTheme="minorHAnsi" w:cstheme="minorHAnsi"/>
                <w:b/>
                <w:color w:val="000000"/>
                <w:sz w:val="22"/>
                <w:szCs w:val="22"/>
                <w:u w:val="single"/>
              </w:rPr>
              <w:t xml:space="preserve">Phased payments </w:t>
            </w:r>
          </w:p>
          <w:p w14:paraId="6E525918" w14:textId="77777777" w:rsidR="00B366F8" w:rsidRPr="00310949" w:rsidRDefault="00B366F8" w:rsidP="00B366F8">
            <w:pPr>
              <w:pStyle w:val="ListParagraph"/>
              <w:numPr>
                <w:ilvl w:val="0"/>
                <w:numId w:val="6"/>
              </w:num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The Promoter may request phased payments to assist with cash flow</w:t>
            </w:r>
          </w:p>
          <w:p w14:paraId="6830D3D8" w14:textId="77777777" w:rsidR="00B366F8" w:rsidRPr="00310949" w:rsidRDefault="00B366F8" w:rsidP="00B366F8">
            <w:pPr>
              <w:pStyle w:val="ListParagraph"/>
              <w:numPr>
                <w:ilvl w:val="0"/>
                <w:numId w:val="6"/>
              </w:num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 xml:space="preserve">Should the promoter request a phased payment it is necessary to include this in the application </w:t>
            </w:r>
          </w:p>
          <w:p w14:paraId="343BF57D" w14:textId="77777777" w:rsidR="00B366F8" w:rsidRPr="00310949" w:rsidRDefault="00B366F8" w:rsidP="00B366F8">
            <w:pPr>
              <w:pStyle w:val="ListParagraph"/>
              <w:numPr>
                <w:ilvl w:val="0"/>
                <w:numId w:val="6"/>
              </w:num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At least 20% of the total eligible costs must have been incurred before 1</w:t>
            </w:r>
            <w:r w:rsidRPr="00310949">
              <w:rPr>
                <w:rFonts w:asciiTheme="minorHAnsi" w:eastAsia="Calibri" w:hAnsiTheme="minorHAnsi" w:cstheme="minorHAnsi"/>
                <w:color w:val="000000"/>
                <w:sz w:val="22"/>
                <w:szCs w:val="22"/>
                <w:vertAlign w:val="superscript"/>
              </w:rPr>
              <w:t>st</w:t>
            </w:r>
            <w:r w:rsidRPr="00310949">
              <w:rPr>
                <w:rFonts w:asciiTheme="minorHAnsi" w:eastAsia="Calibri" w:hAnsiTheme="minorHAnsi" w:cstheme="minorHAnsi"/>
                <w:color w:val="000000"/>
                <w:sz w:val="22"/>
                <w:szCs w:val="22"/>
              </w:rPr>
              <w:t xml:space="preserve"> payment can be made</w:t>
            </w:r>
          </w:p>
          <w:p w14:paraId="7B458516" w14:textId="77777777" w:rsidR="00B366F8" w:rsidRPr="00310949" w:rsidRDefault="00B366F8" w:rsidP="00B366F8">
            <w:pPr>
              <w:pStyle w:val="ListParagraph"/>
              <w:numPr>
                <w:ilvl w:val="0"/>
                <w:numId w:val="6"/>
              </w:num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The number of phased payments must be 5 or lower</w:t>
            </w:r>
          </w:p>
          <w:p w14:paraId="350FA48A" w14:textId="77777777" w:rsidR="00B366F8" w:rsidRPr="00310949" w:rsidRDefault="00B366F8" w:rsidP="00B366F8">
            <w:pPr>
              <w:pStyle w:val="ListParagraph"/>
              <w:numPr>
                <w:ilvl w:val="0"/>
                <w:numId w:val="6"/>
              </w:num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The grant is conditional on repayment of all phased payments in the event of the project not completed</w:t>
            </w:r>
          </w:p>
        </w:tc>
        <w:tc>
          <w:tcPr>
            <w:tcW w:w="567" w:type="dxa"/>
            <w:tcBorders>
              <w:top w:val="single" w:sz="4" w:space="0" w:color="000000"/>
              <w:left w:val="single" w:sz="4" w:space="0" w:color="000000"/>
              <w:bottom w:val="single" w:sz="4" w:space="0" w:color="000000"/>
              <w:right w:val="single" w:sz="4" w:space="0" w:color="000000"/>
            </w:tcBorders>
          </w:tcPr>
          <w:p w14:paraId="34280C3D" w14:textId="77777777" w:rsidR="00B366F8" w:rsidRPr="00310949" w:rsidRDefault="00B366F8" w:rsidP="00D420D2">
            <w:pPr>
              <w:rPr>
                <w:rFonts w:asciiTheme="minorHAnsi" w:eastAsia="Calibri" w:hAnsiTheme="minorHAnsi" w:cstheme="minorHAnsi"/>
                <w:color w:val="000000"/>
                <w:sz w:val="22"/>
                <w:szCs w:val="22"/>
              </w:rPr>
            </w:pPr>
          </w:p>
        </w:tc>
      </w:tr>
      <w:tr w:rsidR="00B366F8" w:rsidRPr="00310949" w14:paraId="5B1BC354" w14:textId="77777777" w:rsidTr="003F4E0C">
        <w:trPr>
          <w:trHeight w:val="277"/>
        </w:trPr>
        <w:tc>
          <w:tcPr>
            <w:tcW w:w="10203" w:type="dxa"/>
            <w:tcBorders>
              <w:top w:val="single" w:sz="4" w:space="0" w:color="000000"/>
              <w:left w:val="single" w:sz="4" w:space="0" w:color="000000"/>
              <w:bottom w:val="single" w:sz="4" w:space="0" w:color="000000"/>
              <w:right w:val="single" w:sz="4" w:space="0" w:color="000000"/>
            </w:tcBorders>
            <w:vAlign w:val="center"/>
          </w:tcPr>
          <w:p w14:paraId="2BFD7B57" w14:textId="3C68BC86" w:rsidR="00464B3D" w:rsidRPr="00310949" w:rsidRDefault="008B7799" w:rsidP="008B7799">
            <w:pPr>
              <w:rPr>
                <w:rFonts w:asciiTheme="minorHAnsi" w:eastAsia="Calibri" w:hAnsiTheme="minorHAnsi" w:cstheme="minorHAnsi"/>
                <w:b/>
                <w:color w:val="000000"/>
                <w:sz w:val="22"/>
                <w:szCs w:val="22"/>
                <w:u w:val="single"/>
              </w:rPr>
            </w:pPr>
            <w:r w:rsidRPr="00310949">
              <w:rPr>
                <w:rFonts w:asciiTheme="minorHAnsi" w:eastAsia="Calibri" w:hAnsiTheme="minorHAnsi" w:cstheme="minorHAnsi"/>
                <w:b/>
                <w:color w:val="000000"/>
                <w:sz w:val="22"/>
                <w:szCs w:val="22"/>
                <w:u w:val="single"/>
              </w:rPr>
              <w:t>Evidence of planning permission/Planning Exempt</w:t>
            </w:r>
            <w:r w:rsidR="0031073B" w:rsidRPr="00310949">
              <w:rPr>
                <w:rFonts w:asciiTheme="minorHAnsi" w:eastAsia="Calibri" w:hAnsiTheme="minorHAnsi" w:cstheme="minorHAnsi"/>
                <w:b/>
                <w:color w:val="000000"/>
                <w:sz w:val="22"/>
                <w:szCs w:val="22"/>
                <w:u w:val="single"/>
              </w:rPr>
              <w:t xml:space="preserve">ion from Planning </w:t>
            </w:r>
            <w:r w:rsidR="00825B5F" w:rsidRPr="00310949">
              <w:rPr>
                <w:rFonts w:asciiTheme="minorHAnsi" w:eastAsia="Calibri" w:hAnsiTheme="minorHAnsi" w:cstheme="minorHAnsi"/>
                <w:b/>
                <w:color w:val="000000"/>
                <w:sz w:val="22"/>
                <w:szCs w:val="22"/>
                <w:u w:val="single"/>
              </w:rPr>
              <w:t>Dept.</w:t>
            </w:r>
            <w:r w:rsidR="0031073B" w:rsidRPr="00310949">
              <w:rPr>
                <w:rFonts w:asciiTheme="minorHAnsi" w:eastAsia="Calibri" w:hAnsiTheme="minorHAnsi" w:cstheme="minorHAnsi"/>
                <w:b/>
                <w:color w:val="000000"/>
                <w:sz w:val="22"/>
                <w:szCs w:val="22"/>
                <w:u w:val="single"/>
              </w:rPr>
              <w:t xml:space="preserve"> of Kildare</w:t>
            </w:r>
            <w:r w:rsidRPr="00310949">
              <w:rPr>
                <w:rFonts w:asciiTheme="minorHAnsi" w:eastAsia="Calibri" w:hAnsiTheme="minorHAnsi" w:cstheme="minorHAnsi"/>
                <w:b/>
                <w:color w:val="000000"/>
                <w:sz w:val="22"/>
                <w:szCs w:val="22"/>
                <w:u w:val="single"/>
              </w:rPr>
              <w:t xml:space="preserve"> County Council </w:t>
            </w:r>
          </w:p>
          <w:p w14:paraId="367184F5" w14:textId="59281DBE" w:rsidR="008B7799" w:rsidRDefault="00C80A41" w:rsidP="008B7799">
            <w:p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 xml:space="preserve">(Note: If an exemption from planning is being claimed for the proposed </w:t>
            </w:r>
            <w:r w:rsidR="00825B5F" w:rsidRPr="00310949">
              <w:rPr>
                <w:rFonts w:asciiTheme="minorHAnsi" w:eastAsia="Calibri" w:hAnsiTheme="minorHAnsi" w:cstheme="minorHAnsi"/>
                <w:color w:val="000000"/>
                <w:sz w:val="22"/>
                <w:szCs w:val="22"/>
              </w:rPr>
              <w:t>development, a</w:t>
            </w:r>
            <w:r w:rsidRPr="00310949">
              <w:rPr>
                <w:rFonts w:asciiTheme="minorHAnsi" w:eastAsia="Calibri" w:hAnsiTheme="minorHAnsi" w:cstheme="minorHAnsi"/>
                <w:color w:val="000000"/>
                <w:sz w:val="22"/>
                <w:szCs w:val="22"/>
              </w:rPr>
              <w:t xml:space="preserve"> section 5 declaration (notice of exemption) of the planning and Development Act 2000 must be obtained from the relevant planning authority)</w:t>
            </w:r>
          </w:p>
          <w:p w14:paraId="7309F81C" w14:textId="60802E33" w:rsidR="004F4E5C" w:rsidRDefault="004F4E5C" w:rsidP="008B7799">
            <w:pPr>
              <w:rPr>
                <w:rFonts w:asciiTheme="minorHAnsi" w:eastAsia="Calibri" w:hAnsiTheme="minorHAnsi" w:cstheme="minorHAnsi"/>
                <w:color w:val="000000"/>
                <w:sz w:val="22"/>
                <w:szCs w:val="22"/>
              </w:rPr>
            </w:pPr>
          </w:p>
          <w:p w14:paraId="30794740" w14:textId="16678420" w:rsidR="004F4E5C" w:rsidRPr="00310949" w:rsidRDefault="004F4E5C" w:rsidP="008B7799">
            <w:pPr>
              <w:rPr>
                <w:rFonts w:asciiTheme="minorHAnsi" w:eastAsia="Calibri" w:hAnsiTheme="minorHAnsi" w:cstheme="minorHAnsi"/>
                <w:color w:val="000000"/>
                <w:sz w:val="22"/>
                <w:szCs w:val="22"/>
              </w:rPr>
            </w:pPr>
            <w:r w:rsidRPr="004F4E5C">
              <w:rPr>
                <w:rFonts w:asciiTheme="minorHAnsi" w:eastAsia="Calibri" w:hAnsiTheme="minorHAnsi" w:cstheme="minorHAnsi"/>
                <w:b/>
                <w:bCs/>
                <w:color w:val="000000"/>
                <w:sz w:val="22"/>
                <w:szCs w:val="22"/>
                <w:u w:val="single"/>
              </w:rPr>
              <w:t>Fire Cert</w:t>
            </w:r>
            <w:r>
              <w:rPr>
                <w:rFonts w:asciiTheme="minorHAnsi" w:eastAsia="Calibri" w:hAnsiTheme="minorHAnsi" w:cstheme="minorHAnsi"/>
                <w:color w:val="000000"/>
                <w:sz w:val="22"/>
                <w:szCs w:val="22"/>
              </w:rPr>
              <w:t xml:space="preserve"> or other Statutory Consents (where relevant)</w:t>
            </w:r>
          </w:p>
          <w:p w14:paraId="3C06885D" w14:textId="77777777" w:rsidR="00B366F8" w:rsidRPr="00310949" w:rsidRDefault="00B366F8" w:rsidP="00B366F8">
            <w:pPr>
              <w:rPr>
                <w:rFonts w:asciiTheme="minorHAnsi" w:eastAsia="Calibri" w:hAnsiTheme="minorHAnsi" w:cstheme="minorHAnsi"/>
                <w:color w:val="000000"/>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61AA3E0F" w14:textId="77777777" w:rsidR="00B366F8" w:rsidRPr="00310949" w:rsidRDefault="00B366F8" w:rsidP="00D420D2">
            <w:pPr>
              <w:rPr>
                <w:rFonts w:asciiTheme="minorHAnsi" w:eastAsia="Calibri" w:hAnsiTheme="minorHAnsi" w:cstheme="minorHAnsi"/>
                <w:color w:val="000000"/>
                <w:sz w:val="22"/>
                <w:szCs w:val="22"/>
              </w:rPr>
            </w:pPr>
          </w:p>
        </w:tc>
      </w:tr>
      <w:tr w:rsidR="00C80A41" w:rsidRPr="00310949" w14:paraId="52447541" w14:textId="77777777" w:rsidTr="003F4E0C">
        <w:trPr>
          <w:trHeight w:val="3678"/>
        </w:trPr>
        <w:tc>
          <w:tcPr>
            <w:tcW w:w="10203" w:type="dxa"/>
            <w:tcBorders>
              <w:top w:val="single" w:sz="4" w:space="0" w:color="000000"/>
              <w:left w:val="single" w:sz="4" w:space="0" w:color="000000"/>
              <w:bottom w:val="single" w:sz="4" w:space="0" w:color="000000"/>
              <w:right w:val="single" w:sz="4" w:space="0" w:color="000000"/>
            </w:tcBorders>
            <w:vAlign w:val="center"/>
          </w:tcPr>
          <w:p w14:paraId="4A1C67BF" w14:textId="77777777" w:rsidR="003F4E0C" w:rsidRPr="00310949" w:rsidRDefault="00C80A41" w:rsidP="008B7799">
            <w:pPr>
              <w:rPr>
                <w:rFonts w:asciiTheme="minorHAnsi" w:eastAsia="Calibri" w:hAnsiTheme="minorHAnsi" w:cstheme="minorHAnsi"/>
                <w:b/>
                <w:color w:val="000000"/>
                <w:sz w:val="22"/>
                <w:szCs w:val="22"/>
                <w:u w:val="single"/>
              </w:rPr>
            </w:pPr>
            <w:r w:rsidRPr="00310949">
              <w:rPr>
                <w:rFonts w:asciiTheme="minorHAnsi" w:eastAsia="Calibri" w:hAnsiTheme="minorHAnsi" w:cstheme="minorHAnsi"/>
                <w:b/>
                <w:color w:val="000000"/>
                <w:sz w:val="22"/>
                <w:szCs w:val="22"/>
                <w:u w:val="single"/>
              </w:rPr>
              <w:t>Heritage Project</w:t>
            </w:r>
            <w:r w:rsidR="00464B3D" w:rsidRPr="00310949">
              <w:rPr>
                <w:rFonts w:asciiTheme="minorHAnsi" w:eastAsia="Calibri" w:hAnsiTheme="minorHAnsi" w:cstheme="minorHAnsi"/>
                <w:b/>
                <w:color w:val="000000"/>
                <w:sz w:val="22"/>
                <w:szCs w:val="22"/>
                <w:u w:val="single"/>
              </w:rPr>
              <w:t>s</w:t>
            </w:r>
            <w:r w:rsidRPr="00310949">
              <w:rPr>
                <w:rFonts w:asciiTheme="minorHAnsi" w:eastAsia="Calibri" w:hAnsiTheme="minorHAnsi" w:cstheme="minorHAnsi"/>
                <w:b/>
                <w:color w:val="000000"/>
                <w:sz w:val="22"/>
                <w:szCs w:val="22"/>
                <w:u w:val="single"/>
              </w:rPr>
              <w:t xml:space="preserve"> Consents</w:t>
            </w:r>
            <w:r w:rsidR="003F4E0C" w:rsidRPr="00310949">
              <w:rPr>
                <w:rFonts w:asciiTheme="minorHAnsi" w:eastAsia="Calibri" w:hAnsiTheme="minorHAnsi" w:cstheme="minorHAnsi"/>
                <w:b/>
                <w:color w:val="000000"/>
                <w:sz w:val="22"/>
                <w:szCs w:val="22"/>
                <w:u w:val="single"/>
              </w:rPr>
              <w:t>:</w:t>
            </w:r>
          </w:p>
          <w:p w14:paraId="53214D59" w14:textId="384BAC43" w:rsidR="00C80A41" w:rsidRPr="00310949" w:rsidRDefault="00C80A41" w:rsidP="008B7799">
            <w:pPr>
              <w:rPr>
                <w:rFonts w:asciiTheme="minorHAnsi" w:eastAsia="Calibri" w:hAnsiTheme="minorHAnsi" w:cstheme="minorHAnsi"/>
                <w:b/>
                <w:color w:val="000000"/>
                <w:sz w:val="22"/>
                <w:szCs w:val="22"/>
                <w:u w:val="single"/>
              </w:rPr>
            </w:pPr>
            <w:r w:rsidRPr="00310949">
              <w:rPr>
                <w:rFonts w:asciiTheme="minorHAnsi" w:eastAsia="Calibri" w:hAnsiTheme="minorHAnsi" w:cstheme="minorHAnsi"/>
                <w:b/>
                <w:color w:val="000000"/>
                <w:sz w:val="22"/>
                <w:szCs w:val="22"/>
                <w:u w:val="single"/>
              </w:rPr>
              <w:t xml:space="preserve"> </w:t>
            </w:r>
          </w:p>
          <w:p w14:paraId="3FA13562" w14:textId="77777777" w:rsidR="00464B3D" w:rsidRPr="00310949" w:rsidRDefault="00464B3D" w:rsidP="008B7799">
            <w:p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 xml:space="preserve">Projects falling under the following categories are considered heritage projects and will be required to obtain consents from the necessary authorities to proceed (See Heritage Operating Rules) </w:t>
            </w:r>
          </w:p>
          <w:p w14:paraId="2689D994" w14:textId="77777777" w:rsidR="00295D3A" w:rsidRPr="00310949" w:rsidRDefault="00295D3A" w:rsidP="00295D3A">
            <w:pPr>
              <w:pStyle w:val="ListParagraph"/>
              <w:numPr>
                <w:ilvl w:val="0"/>
                <w:numId w:val="12"/>
              </w:num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Monuments and places protected under the National Monuments Act</w:t>
            </w:r>
            <w:r w:rsidR="00464B3D" w:rsidRPr="00310949">
              <w:rPr>
                <w:rFonts w:asciiTheme="minorHAnsi" w:eastAsia="Calibri" w:hAnsiTheme="minorHAnsi" w:cstheme="minorHAnsi"/>
                <w:color w:val="000000"/>
                <w:sz w:val="22"/>
                <w:szCs w:val="22"/>
              </w:rPr>
              <w:t xml:space="preserve"> (Department of Arts and Heritage) </w:t>
            </w:r>
          </w:p>
          <w:p w14:paraId="116CC89A" w14:textId="77777777" w:rsidR="00295D3A" w:rsidRPr="00310949" w:rsidRDefault="00295D3A" w:rsidP="00295D3A">
            <w:pPr>
              <w:pStyle w:val="ListParagraph"/>
              <w:numPr>
                <w:ilvl w:val="0"/>
                <w:numId w:val="12"/>
              </w:num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 xml:space="preserve">Protected Structures (Check with Local Authority) </w:t>
            </w:r>
          </w:p>
          <w:p w14:paraId="15587A83" w14:textId="77777777" w:rsidR="00295D3A" w:rsidRPr="00310949" w:rsidRDefault="00295D3A" w:rsidP="00295D3A">
            <w:pPr>
              <w:pStyle w:val="ListParagraph"/>
              <w:numPr>
                <w:ilvl w:val="0"/>
                <w:numId w:val="12"/>
              </w:num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Proposed protected structures (Check with Local Authority)</w:t>
            </w:r>
          </w:p>
          <w:p w14:paraId="7E60C0C3" w14:textId="77777777" w:rsidR="00295D3A" w:rsidRPr="00310949" w:rsidRDefault="00295D3A" w:rsidP="00295D3A">
            <w:pPr>
              <w:pStyle w:val="ListParagraph"/>
              <w:numPr>
                <w:ilvl w:val="0"/>
                <w:numId w:val="12"/>
              </w:num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Architectural Conservation Areas (Check with Local Authority)</w:t>
            </w:r>
          </w:p>
          <w:p w14:paraId="60CFFC7D" w14:textId="77777777" w:rsidR="00295D3A" w:rsidRPr="00310949" w:rsidRDefault="00295D3A" w:rsidP="00295D3A">
            <w:pPr>
              <w:pStyle w:val="ListParagraph"/>
              <w:numPr>
                <w:ilvl w:val="0"/>
                <w:numId w:val="12"/>
              </w:num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Projects within protected nature conservation sites (SAC/SPA/ NHA) (check with NPWS)</w:t>
            </w:r>
          </w:p>
          <w:p w14:paraId="261626CC" w14:textId="77777777" w:rsidR="00295D3A" w:rsidRPr="00310949" w:rsidRDefault="00295D3A" w:rsidP="00295D3A">
            <w:pPr>
              <w:pStyle w:val="ListParagraph"/>
              <w:numPr>
                <w:ilvl w:val="0"/>
                <w:numId w:val="12"/>
              </w:num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 xml:space="preserve">Disturbance of Protected Species and invasive species </w:t>
            </w:r>
          </w:p>
          <w:p w14:paraId="3ADB1C5A" w14:textId="77777777" w:rsidR="00295D3A" w:rsidRPr="00310949" w:rsidRDefault="00464B3D" w:rsidP="00464B3D">
            <w:p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It is possible to a</w:t>
            </w:r>
            <w:r w:rsidR="00295D3A" w:rsidRPr="00310949">
              <w:rPr>
                <w:rFonts w:asciiTheme="minorHAnsi" w:eastAsia="Calibri" w:hAnsiTheme="minorHAnsi" w:cstheme="minorHAnsi"/>
                <w:color w:val="000000"/>
                <w:sz w:val="22"/>
                <w:szCs w:val="22"/>
              </w:rPr>
              <w:t>vail of A</w:t>
            </w:r>
            <w:r w:rsidRPr="00310949">
              <w:rPr>
                <w:rFonts w:asciiTheme="minorHAnsi" w:eastAsia="Calibri" w:hAnsiTheme="minorHAnsi" w:cstheme="minorHAnsi"/>
                <w:color w:val="000000"/>
                <w:sz w:val="22"/>
                <w:szCs w:val="22"/>
              </w:rPr>
              <w:t xml:space="preserve">nalysis and Development Funding if the project falls under the above categories. </w:t>
            </w:r>
            <w:r w:rsidRPr="00310949">
              <w:rPr>
                <w:rFonts w:asciiTheme="minorHAnsi" w:eastAsia="Calibri" w:hAnsiTheme="minorHAnsi" w:cstheme="minorHAnsi"/>
                <w:b/>
                <w:color w:val="000000"/>
                <w:sz w:val="22"/>
                <w:szCs w:val="22"/>
                <w:u w:val="single"/>
              </w:rPr>
              <w:t>Note:</w:t>
            </w:r>
            <w:r w:rsidRPr="00310949">
              <w:rPr>
                <w:rFonts w:asciiTheme="minorHAnsi" w:eastAsia="Calibri" w:hAnsiTheme="minorHAnsi" w:cstheme="minorHAnsi"/>
                <w:color w:val="000000"/>
                <w:sz w:val="22"/>
                <w:szCs w:val="22"/>
              </w:rPr>
              <w:t xml:space="preserve"> </w:t>
            </w:r>
            <w:r w:rsidR="00295D3A" w:rsidRPr="00310949">
              <w:rPr>
                <w:rFonts w:asciiTheme="minorHAnsi" w:eastAsia="Calibri" w:hAnsiTheme="minorHAnsi" w:cstheme="minorHAnsi"/>
                <w:color w:val="000000"/>
                <w:sz w:val="22"/>
                <w:szCs w:val="22"/>
              </w:rPr>
              <w:t xml:space="preserve">The Department reserves the right to refuse grant aid where it is of the opinion that the works proposed would cause damage to an environmentally sensitive area or to a structure or area of historical or archaeological importance </w:t>
            </w:r>
          </w:p>
          <w:p w14:paraId="02DB8409" w14:textId="77777777" w:rsidR="00295D3A" w:rsidRPr="00310949" w:rsidRDefault="00295D3A" w:rsidP="00295D3A">
            <w:pPr>
              <w:rPr>
                <w:rFonts w:asciiTheme="minorHAnsi" w:hAnsiTheme="minorHAnsi" w:cstheme="minorHAnsi"/>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3A6510DB" w14:textId="77777777" w:rsidR="00C80A41" w:rsidRPr="00310949" w:rsidRDefault="00C80A41" w:rsidP="00D420D2">
            <w:pPr>
              <w:rPr>
                <w:rFonts w:asciiTheme="minorHAnsi" w:eastAsia="Calibri" w:hAnsiTheme="minorHAnsi" w:cstheme="minorHAnsi"/>
                <w:color w:val="000000"/>
                <w:sz w:val="22"/>
                <w:szCs w:val="22"/>
              </w:rPr>
            </w:pPr>
          </w:p>
        </w:tc>
      </w:tr>
      <w:tr w:rsidR="00C3350B" w:rsidRPr="00310949" w14:paraId="1EFCA067" w14:textId="77777777" w:rsidTr="003F4E0C">
        <w:trPr>
          <w:trHeight w:val="701"/>
        </w:trPr>
        <w:tc>
          <w:tcPr>
            <w:tcW w:w="10203" w:type="dxa"/>
            <w:tcBorders>
              <w:top w:val="single" w:sz="4" w:space="0" w:color="000000"/>
              <w:left w:val="single" w:sz="4" w:space="0" w:color="000000"/>
              <w:bottom w:val="single" w:sz="4" w:space="0" w:color="000000"/>
              <w:right w:val="single" w:sz="4" w:space="0" w:color="000000"/>
            </w:tcBorders>
            <w:vAlign w:val="center"/>
          </w:tcPr>
          <w:p w14:paraId="27532B56" w14:textId="77777777" w:rsidR="00C3350B" w:rsidRPr="00310949" w:rsidRDefault="00C3350B" w:rsidP="008B7799">
            <w:p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 xml:space="preserve">For Tourism Projects have all relevant standards been complied with </w:t>
            </w:r>
          </w:p>
        </w:tc>
        <w:tc>
          <w:tcPr>
            <w:tcW w:w="567" w:type="dxa"/>
            <w:tcBorders>
              <w:top w:val="single" w:sz="4" w:space="0" w:color="000000"/>
              <w:left w:val="single" w:sz="4" w:space="0" w:color="000000"/>
              <w:bottom w:val="single" w:sz="4" w:space="0" w:color="000000"/>
              <w:right w:val="single" w:sz="4" w:space="0" w:color="000000"/>
            </w:tcBorders>
          </w:tcPr>
          <w:p w14:paraId="3CB24B39" w14:textId="77777777" w:rsidR="00C3350B" w:rsidRPr="00310949" w:rsidRDefault="00C3350B" w:rsidP="00D420D2">
            <w:pPr>
              <w:rPr>
                <w:rFonts w:asciiTheme="minorHAnsi" w:eastAsia="Calibri" w:hAnsiTheme="minorHAnsi" w:cstheme="minorHAnsi"/>
                <w:color w:val="000000"/>
                <w:sz w:val="22"/>
                <w:szCs w:val="22"/>
              </w:rPr>
            </w:pPr>
          </w:p>
        </w:tc>
      </w:tr>
      <w:tr w:rsidR="002B0CF3" w:rsidRPr="00310949" w14:paraId="22C0A4D2" w14:textId="77777777" w:rsidTr="003F4E0C">
        <w:trPr>
          <w:trHeight w:val="499"/>
        </w:trPr>
        <w:tc>
          <w:tcPr>
            <w:tcW w:w="10203" w:type="dxa"/>
            <w:tcBorders>
              <w:top w:val="single" w:sz="4" w:space="0" w:color="000000"/>
              <w:left w:val="single" w:sz="4" w:space="0" w:color="000000"/>
              <w:bottom w:val="single" w:sz="4" w:space="0" w:color="000000"/>
              <w:right w:val="single" w:sz="4" w:space="0" w:color="000000"/>
            </w:tcBorders>
            <w:vAlign w:val="center"/>
          </w:tcPr>
          <w:p w14:paraId="5CA248F6" w14:textId="77777777" w:rsidR="002B0CF3" w:rsidRPr="00310949" w:rsidRDefault="00490728" w:rsidP="002B0CF3">
            <w:pPr>
              <w:rPr>
                <w:rFonts w:asciiTheme="minorHAnsi" w:eastAsia="Calibri" w:hAnsiTheme="minorHAnsi" w:cstheme="minorHAnsi"/>
                <w:color w:val="000000"/>
                <w:sz w:val="22"/>
                <w:szCs w:val="22"/>
              </w:rPr>
            </w:pPr>
            <w:r w:rsidRPr="00310949">
              <w:rPr>
                <w:rFonts w:asciiTheme="minorHAnsi" w:eastAsia="Calibri" w:hAnsiTheme="minorHAnsi" w:cstheme="minorHAnsi"/>
                <w:color w:val="000000"/>
                <w:sz w:val="22"/>
                <w:szCs w:val="22"/>
              </w:rPr>
              <w:t>Insurance Details</w:t>
            </w:r>
          </w:p>
        </w:tc>
        <w:tc>
          <w:tcPr>
            <w:tcW w:w="567" w:type="dxa"/>
            <w:tcBorders>
              <w:top w:val="single" w:sz="4" w:space="0" w:color="000000"/>
              <w:left w:val="single" w:sz="4" w:space="0" w:color="000000"/>
              <w:bottom w:val="single" w:sz="4" w:space="0" w:color="000000"/>
              <w:right w:val="single" w:sz="4" w:space="0" w:color="000000"/>
            </w:tcBorders>
          </w:tcPr>
          <w:p w14:paraId="58D5F263" w14:textId="77777777" w:rsidR="002B0CF3" w:rsidRPr="00310949" w:rsidRDefault="002B0CF3" w:rsidP="00D420D2">
            <w:pPr>
              <w:rPr>
                <w:rFonts w:asciiTheme="minorHAnsi" w:eastAsia="Calibri" w:hAnsiTheme="minorHAnsi" w:cstheme="minorHAnsi"/>
                <w:color w:val="000000"/>
                <w:sz w:val="22"/>
                <w:szCs w:val="22"/>
              </w:rPr>
            </w:pPr>
          </w:p>
        </w:tc>
      </w:tr>
      <w:tr w:rsidR="00490728" w:rsidRPr="00310949" w14:paraId="655A0BF6" w14:textId="77777777" w:rsidTr="003F4E0C">
        <w:trPr>
          <w:trHeight w:val="1079"/>
        </w:trPr>
        <w:tc>
          <w:tcPr>
            <w:tcW w:w="10203" w:type="dxa"/>
            <w:tcBorders>
              <w:top w:val="single" w:sz="4" w:space="0" w:color="000000"/>
              <w:left w:val="single" w:sz="4" w:space="0" w:color="000000"/>
              <w:bottom w:val="single" w:sz="4" w:space="0" w:color="000000"/>
              <w:right w:val="single" w:sz="4" w:space="0" w:color="000000"/>
            </w:tcBorders>
            <w:vAlign w:val="center"/>
          </w:tcPr>
          <w:p w14:paraId="537FD27F" w14:textId="2DAE16E0" w:rsidR="00490728" w:rsidRPr="00310949" w:rsidRDefault="00490728" w:rsidP="00490728">
            <w:pPr>
              <w:rPr>
                <w:rFonts w:asciiTheme="minorHAnsi" w:eastAsia="Calibri" w:hAnsiTheme="minorHAnsi" w:cstheme="minorHAnsi"/>
                <w:b/>
                <w:color w:val="000000"/>
                <w:sz w:val="22"/>
                <w:szCs w:val="22"/>
                <w:u w:val="single"/>
              </w:rPr>
            </w:pPr>
            <w:r w:rsidRPr="00310949">
              <w:rPr>
                <w:rFonts w:asciiTheme="minorHAnsi" w:eastAsia="Calibri" w:hAnsiTheme="minorHAnsi" w:cstheme="minorHAnsi"/>
                <w:b/>
                <w:color w:val="000000"/>
                <w:sz w:val="22"/>
                <w:szCs w:val="22"/>
                <w:u w:val="single"/>
              </w:rPr>
              <w:t xml:space="preserve">Project </w:t>
            </w:r>
            <w:r w:rsidR="003F4E0C" w:rsidRPr="00310949">
              <w:rPr>
                <w:rFonts w:asciiTheme="minorHAnsi" w:eastAsia="Calibri" w:hAnsiTheme="minorHAnsi" w:cstheme="minorHAnsi"/>
                <w:b/>
                <w:color w:val="000000"/>
                <w:sz w:val="22"/>
                <w:szCs w:val="22"/>
                <w:u w:val="single"/>
              </w:rPr>
              <w:t>Costings:</w:t>
            </w:r>
          </w:p>
          <w:p w14:paraId="1A5F9760" w14:textId="77777777" w:rsidR="003F4E0C" w:rsidRPr="00310949" w:rsidRDefault="003F4E0C" w:rsidP="00490728">
            <w:pPr>
              <w:rPr>
                <w:rFonts w:asciiTheme="minorHAnsi" w:eastAsia="Calibri" w:hAnsiTheme="minorHAnsi" w:cstheme="minorHAnsi"/>
                <w:b/>
                <w:color w:val="000000"/>
                <w:sz w:val="22"/>
                <w:szCs w:val="22"/>
                <w:u w:val="single"/>
              </w:rPr>
            </w:pPr>
          </w:p>
          <w:p w14:paraId="4DB53A6E" w14:textId="651A18D4" w:rsidR="00490728" w:rsidRPr="00310949" w:rsidRDefault="00490728" w:rsidP="00490728">
            <w:pPr>
              <w:rPr>
                <w:rFonts w:asciiTheme="minorHAnsi" w:eastAsia="Calibri" w:hAnsiTheme="minorHAnsi" w:cstheme="minorHAnsi"/>
                <w:b/>
                <w:color w:val="000000"/>
                <w:sz w:val="22"/>
                <w:szCs w:val="22"/>
                <w:u w:val="single"/>
              </w:rPr>
            </w:pPr>
            <w:r w:rsidRPr="00310949">
              <w:rPr>
                <w:rFonts w:asciiTheme="minorHAnsi" w:eastAsia="Calibri" w:hAnsiTheme="minorHAnsi" w:cstheme="minorHAnsi"/>
                <w:color w:val="000000"/>
                <w:sz w:val="22"/>
                <w:szCs w:val="22"/>
              </w:rPr>
              <w:t>Full public procurement processes are required</w:t>
            </w:r>
            <w:r w:rsidR="00973F5E" w:rsidRPr="00310949">
              <w:rPr>
                <w:rFonts w:asciiTheme="minorHAnsi" w:eastAsia="Calibri" w:hAnsiTheme="minorHAnsi" w:cstheme="minorHAnsi"/>
                <w:color w:val="000000"/>
                <w:sz w:val="22"/>
                <w:szCs w:val="22"/>
              </w:rPr>
              <w:t>. S</w:t>
            </w:r>
            <w:r w:rsidRPr="00310949">
              <w:rPr>
                <w:rFonts w:asciiTheme="minorHAnsi" w:eastAsia="Calibri" w:hAnsiTheme="minorHAnsi" w:cstheme="minorHAnsi"/>
                <w:color w:val="000000"/>
                <w:sz w:val="22"/>
                <w:szCs w:val="22"/>
              </w:rPr>
              <w:t>ee the following section for guidance on tendering requirements</w:t>
            </w:r>
          </w:p>
        </w:tc>
        <w:tc>
          <w:tcPr>
            <w:tcW w:w="567" w:type="dxa"/>
            <w:tcBorders>
              <w:top w:val="single" w:sz="4" w:space="0" w:color="000000"/>
              <w:left w:val="single" w:sz="4" w:space="0" w:color="000000"/>
              <w:bottom w:val="single" w:sz="4" w:space="0" w:color="000000"/>
              <w:right w:val="single" w:sz="4" w:space="0" w:color="000000"/>
            </w:tcBorders>
          </w:tcPr>
          <w:p w14:paraId="3C8F6D1F" w14:textId="77777777" w:rsidR="00490728" w:rsidRPr="00310949" w:rsidRDefault="00490728" w:rsidP="00D420D2">
            <w:pPr>
              <w:rPr>
                <w:rFonts w:asciiTheme="minorHAnsi" w:eastAsia="Calibri" w:hAnsiTheme="minorHAnsi" w:cstheme="minorHAnsi"/>
                <w:color w:val="000000"/>
                <w:sz w:val="22"/>
                <w:szCs w:val="22"/>
              </w:rPr>
            </w:pPr>
          </w:p>
        </w:tc>
      </w:tr>
    </w:tbl>
    <w:p w14:paraId="4A89C411" w14:textId="77777777" w:rsidR="00BD22FB" w:rsidRPr="00310949" w:rsidRDefault="00BD22FB" w:rsidP="001E70A7">
      <w:pPr>
        <w:pStyle w:val="Default"/>
        <w:rPr>
          <w:rFonts w:asciiTheme="minorHAnsi" w:hAnsiTheme="minorHAnsi" w:cstheme="minorHAnsi"/>
          <w:b/>
          <w:sz w:val="22"/>
          <w:szCs w:val="22"/>
        </w:rPr>
      </w:pPr>
      <w:bookmarkStart w:id="0" w:name="_GoBack"/>
      <w:bookmarkEnd w:id="0"/>
    </w:p>
    <w:sectPr w:rsidR="00BD22FB" w:rsidRPr="0031094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56947" w14:textId="77777777" w:rsidR="002E55BB" w:rsidRDefault="002E55BB" w:rsidP="003B6898">
      <w:r>
        <w:separator/>
      </w:r>
    </w:p>
  </w:endnote>
  <w:endnote w:type="continuationSeparator" w:id="0">
    <w:p w14:paraId="5A1E0555" w14:textId="77777777" w:rsidR="002E55BB" w:rsidRDefault="002E55BB" w:rsidP="003B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727900"/>
      <w:docPartObj>
        <w:docPartGallery w:val="Page Numbers (Bottom of Page)"/>
        <w:docPartUnique/>
      </w:docPartObj>
    </w:sdtPr>
    <w:sdtEndPr>
      <w:rPr>
        <w:rFonts w:asciiTheme="minorHAnsi" w:hAnsiTheme="minorHAnsi"/>
        <w:color w:val="7F7F7F" w:themeColor="background1" w:themeShade="7F"/>
        <w:spacing w:val="60"/>
        <w:sz w:val="20"/>
        <w:szCs w:val="20"/>
      </w:rPr>
    </w:sdtEndPr>
    <w:sdtContent>
      <w:p w14:paraId="3C4493BB" w14:textId="7B24BD42" w:rsidR="004F1886" w:rsidRPr="003B6898" w:rsidRDefault="004F1886">
        <w:pPr>
          <w:pStyle w:val="Footer"/>
          <w:pBdr>
            <w:top w:val="single" w:sz="4" w:space="1" w:color="D9D9D9" w:themeColor="background1" w:themeShade="D9"/>
          </w:pBdr>
          <w:jc w:val="right"/>
          <w:rPr>
            <w:rFonts w:asciiTheme="minorHAnsi" w:hAnsiTheme="minorHAnsi"/>
            <w:sz w:val="20"/>
            <w:szCs w:val="20"/>
          </w:rPr>
        </w:pPr>
        <w:r w:rsidRPr="003B6898">
          <w:rPr>
            <w:rFonts w:asciiTheme="minorHAnsi" w:hAnsiTheme="minorHAnsi"/>
            <w:sz w:val="20"/>
            <w:szCs w:val="20"/>
          </w:rPr>
          <w:fldChar w:fldCharType="begin"/>
        </w:r>
        <w:r w:rsidRPr="003B6898">
          <w:rPr>
            <w:rFonts w:asciiTheme="minorHAnsi" w:hAnsiTheme="minorHAnsi"/>
            <w:sz w:val="20"/>
            <w:szCs w:val="20"/>
          </w:rPr>
          <w:instrText xml:space="preserve"> PAGE   \* MERGEFORMAT </w:instrText>
        </w:r>
        <w:r w:rsidRPr="003B6898">
          <w:rPr>
            <w:rFonts w:asciiTheme="minorHAnsi" w:hAnsiTheme="minorHAnsi"/>
            <w:sz w:val="20"/>
            <w:szCs w:val="20"/>
          </w:rPr>
          <w:fldChar w:fldCharType="separate"/>
        </w:r>
        <w:r w:rsidR="005E7B94">
          <w:rPr>
            <w:rFonts w:asciiTheme="minorHAnsi" w:hAnsiTheme="minorHAnsi"/>
            <w:noProof/>
            <w:sz w:val="20"/>
            <w:szCs w:val="20"/>
          </w:rPr>
          <w:t>7</w:t>
        </w:r>
        <w:r w:rsidRPr="003B6898">
          <w:rPr>
            <w:rFonts w:asciiTheme="minorHAnsi" w:hAnsiTheme="minorHAnsi"/>
            <w:noProof/>
            <w:sz w:val="20"/>
            <w:szCs w:val="20"/>
          </w:rPr>
          <w:fldChar w:fldCharType="end"/>
        </w:r>
        <w:r w:rsidRPr="003B6898">
          <w:rPr>
            <w:rFonts w:asciiTheme="minorHAnsi" w:hAnsiTheme="minorHAnsi"/>
            <w:sz w:val="20"/>
            <w:szCs w:val="20"/>
          </w:rPr>
          <w:t xml:space="preserve"> | </w:t>
        </w:r>
        <w:r w:rsidRPr="003B6898">
          <w:rPr>
            <w:rFonts w:asciiTheme="minorHAnsi" w:hAnsiTheme="minorHAnsi"/>
            <w:color w:val="7F7F7F" w:themeColor="background1" w:themeShade="7F"/>
            <w:spacing w:val="60"/>
            <w:sz w:val="20"/>
            <w:szCs w:val="20"/>
          </w:rPr>
          <w:t>Page</w:t>
        </w:r>
      </w:p>
    </w:sdtContent>
  </w:sdt>
  <w:p w14:paraId="2DE430AC" w14:textId="77777777" w:rsidR="004F1886" w:rsidRDefault="004F1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E647C" w14:textId="77777777" w:rsidR="002E55BB" w:rsidRDefault="002E55BB" w:rsidP="003B6898">
      <w:r>
        <w:separator/>
      </w:r>
    </w:p>
  </w:footnote>
  <w:footnote w:type="continuationSeparator" w:id="0">
    <w:p w14:paraId="02EC8A23" w14:textId="77777777" w:rsidR="002E55BB" w:rsidRDefault="002E55BB" w:rsidP="003B6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417CC" w14:textId="5E8AF2E6" w:rsidR="004F1886" w:rsidRDefault="004F1886" w:rsidP="0031073B">
    <w:pPr>
      <w:rPr>
        <w:b/>
        <w:noProof/>
        <w:color w:val="FF0000"/>
        <w:sz w:val="32"/>
        <w:szCs w:val="32"/>
        <w:lang w:eastAsia="en-IE"/>
      </w:rPr>
    </w:pPr>
    <w:r>
      <w:rPr>
        <w:b/>
        <w:noProof/>
        <w:color w:val="FF0000"/>
        <w:sz w:val="32"/>
        <w:szCs w:val="32"/>
        <w:lang w:eastAsia="en-IE"/>
      </w:rPr>
      <w:t xml:space="preserve">         </w:t>
    </w:r>
  </w:p>
  <w:p w14:paraId="4A11C4DA" w14:textId="77777777" w:rsidR="004F1886" w:rsidRDefault="004F1886" w:rsidP="003107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5A6F"/>
    <w:multiLevelType w:val="hybridMultilevel"/>
    <w:tmpl w:val="382AF7AE"/>
    <w:lvl w:ilvl="0" w:tplc="18090001">
      <w:start w:val="1"/>
      <w:numFmt w:val="bullet"/>
      <w:lvlText w:val=""/>
      <w:lvlJc w:val="left"/>
      <w:pPr>
        <w:ind w:left="722" w:hanging="360"/>
      </w:pPr>
      <w:rPr>
        <w:rFonts w:ascii="Symbol" w:hAnsi="Symbol" w:hint="default"/>
      </w:rPr>
    </w:lvl>
    <w:lvl w:ilvl="1" w:tplc="18090003" w:tentative="1">
      <w:start w:val="1"/>
      <w:numFmt w:val="bullet"/>
      <w:lvlText w:val="o"/>
      <w:lvlJc w:val="left"/>
      <w:pPr>
        <w:ind w:left="1442" w:hanging="360"/>
      </w:pPr>
      <w:rPr>
        <w:rFonts w:ascii="Courier New" w:hAnsi="Courier New" w:cs="Courier New" w:hint="default"/>
      </w:rPr>
    </w:lvl>
    <w:lvl w:ilvl="2" w:tplc="18090005" w:tentative="1">
      <w:start w:val="1"/>
      <w:numFmt w:val="bullet"/>
      <w:lvlText w:val=""/>
      <w:lvlJc w:val="left"/>
      <w:pPr>
        <w:ind w:left="2162" w:hanging="360"/>
      </w:pPr>
      <w:rPr>
        <w:rFonts w:ascii="Wingdings" w:hAnsi="Wingdings" w:hint="default"/>
      </w:rPr>
    </w:lvl>
    <w:lvl w:ilvl="3" w:tplc="18090001" w:tentative="1">
      <w:start w:val="1"/>
      <w:numFmt w:val="bullet"/>
      <w:lvlText w:val=""/>
      <w:lvlJc w:val="left"/>
      <w:pPr>
        <w:ind w:left="2882" w:hanging="360"/>
      </w:pPr>
      <w:rPr>
        <w:rFonts w:ascii="Symbol" w:hAnsi="Symbol" w:hint="default"/>
      </w:rPr>
    </w:lvl>
    <w:lvl w:ilvl="4" w:tplc="18090003" w:tentative="1">
      <w:start w:val="1"/>
      <w:numFmt w:val="bullet"/>
      <w:lvlText w:val="o"/>
      <w:lvlJc w:val="left"/>
      <w:pPr>
        <w:ind w:left="3602" w:hanging="360"/>
      </w:pPr>
      <w:rPr>
        <w:rFonts w:ascii="Courier New" w:hAnsi="Courier New" w:cs="Courier New" w:hint="default"/>
      </w:rPr>
    </w:lvl>
    <w:lvl w:ilvl="5" w:tplc="18090005" w:tentative="1">
      <w:start w:val="1"/>
      <w:numFmt w:val="bullet"/>
      <w:lvlText w:val=""/>
      <w:lvlJc w:val="left"/>
      <w:pPr>
        <w:ind w:left="4322" w:hanging="360"/>
      </w:pPr>
      <w:rPr>
        <w:rFonts w:ascii="Wingdings" w:hAnsi="Wingdings" w:hint="default"/>
      </w:rPr>
    </w:lvl>
    <w:lvl w:ilvl="6" w:tplc="18090001" w:tentative="1">
      <w:start w:val="1"/>
      <w:numFmt w:val="bullet"/>
      <w:lvlText w:val=""/>
      <w:lvlJc w:val="left"/>
      <w:pPr>
        <w:ind w:left="5042" w:hanging="360"/>
      </w:pPr>
      <w:rPr>
        <w:rFonts w:ascii="Symbol" w:hAnsi="Symbol" w:hint="default"/>
      </w:rPr>
    </w:lvl>
    <w:lvl w:ilvl="7" w:tplc="18090003" w:tentative="1">
      <w:start w:val="1"/>
      <w:numFmt w:val="bullet"/>
      <w:lvlText w:val="o"/>
      <w:lvlJc w:val="left"/>
      <w:pPr>
        <w:ind w:left="5762" w:hanging="360"/>
      </w:pPr>
      <w:rPr>
        <w:rFonts w:ascii="Courier New" w:hAnsi="Courier New" w:cs="Courier New" w:hint="default"/>
      </w:rPr>
    </w:lvl>
    <w:lvl w:ilvl="8" w:tplc="18090005" w:tentative="1">
      <w:start w:val="1"/>
      <w:numFmt w:val="bullet"/>
      <w:lvlText w:val=""/>
      <w:lvlJc w:val="left"/>
      <w:pPr>
        <w:ind w:left="6482" w:hanging="360"/>
      </w:pPr>
      <w:rPr>
        <w:rFonts w:ascii="Wingdings" w:hAnsi="Wingdings" w:hint="default"/>
      </w:rPr>
    </w:lvl>
  </w:abstractNum>
  <w:abstractNum w:abstractNumId="1" w15:restartNumberingAfterBreak="0">
    <w:nsid w:val="07D5241D"/>
    <w:multiLevelType w:val="hybridMultilevel"/>
    <w:tmpl w:val="61AEA88A"/>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2" w15:restartNumberingAfterBreak="0">
    <w:nsid w:val="09181F52"/>
    <w:multiLevelType w:val="hybridMultilevel"/>
    <w:tmpl w:val="AA423A3E"/>
    <w:lvl w:ilvl="0" w:tplc="B39886B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0C925A">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10BDD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0EBA6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A61FC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BE86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440BE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26002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C4156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3A2757"/>
    <w:multiLevelType w:val="hybridMultilevel"/>
    <w:tmpl w:val="8AF8C038"/>
    <w:lvl w:ilvl="0" w:tplc="31482108">
      <w:start w:val="1"/>
      <w:numFmt w:val="lowerRoman"/>
      <w:lvlText w:val="(%1)"/>
      <w:lvlJc w:val="left"/>
      <w:pPr>
        <w:ind w:left="1080" w:hanging="720"/>
      </w:pPr>
      <w:rPr>
        <w:rFonts w:hint="default"/>
        <w:b w:val="0"/>
        <w:u w:val="none"/>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7E3744"/>
    <w:multiLevelType w:val="hybridMultilevel"/>
    <w:tmpl w:val="DF9A9AC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87E4914"/>
    <w:multiLevelType w:val="hybridMultilevel"/>
    <w:tmpl w:val="67AC9F90"/>
    <w:lvl w:ilvl="0" w:tplc="F4608CC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136223"/>
    <w:multiLevelType w:val="hybridMultilevel"/>
    <w:tmpl w:val="25CE96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70512C"/>
    <w:multiLevelType w:val="hybridMultilevel"/>
    <w:tmpl w:val="86F84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D8101FB"/>
    <w:multiLevelType w:val="hybridMultilevel"/>
    <w:tmpl w:val="90AEE084"/>
    <w:lvl w:ilvl="0" w:tplc="18090001">
      <w:start w:val="1"/>
      <w:numFmt w:val="bullet"/>
      <w:lvlText w:val=""/>
      <w:lvlJc w:val="left"/>
      <w:pPr>
        <w:ind w:left="722" w:hanging="360"/>
      </w:pPr>
      <w:rPr>
        <w:rFonts w:ascii="Symbol" w:hAnsi="Symbol" w:hint="default"/>
      </w:rPr>
    </w:lvl>
    <w:lvl w:ilvl="1" w:tplc="18090003" w:tentative="1">
      <w:start w:val="1"/>
      <w:numFmt w:val="bullet"/>
      <w:lvlText w:val="o"/>
      <w:lvlJc w:val="left"/>
      <w:pPr>
        <w:ind w:left="1442" w:hanging="360"/>
      </w:pPr>
      <w:rPr>
        <w:rFonts w:ascii="Courier New" w:hAnsi="Courier New" w:cs="Courier New" w:hint="default"/>
      </w:rPr>
    </w:lvl>
    <w:lvl w:ilvl="2" w:tplc="18090005" w:tentative="1">
      <w:start w:val="1"/>
      <w:numFmt w:val="bullet"/>
      <w:lvlText w:val=""/>
      <w:lvlJc w:val="left"/>
      <w:pPr>
        <w:ind w:left="2162" w:hanging="360"/>
      </w:pPr>
      <w:rPr>
        <w:rFonts w:ascii="Wingdings" w:hAnsi="Wingdings" w:hint="default"/>
      </w:rPr>
    </w:lvl>
    <w:lvl w:ilvl="3" w:tplc="18090001" w:tentative="1">
      <w:start w:val="1"/>
      <w:numFmt w:val="bullet"/>
      <w:lvlText w:val=""/>
      <w:lvlJc w:val="left"/>
      <w:pPr>
        <w:ind w:left="2882" w:hanging="360"/>
      </w:pPr>
      <w:rPr>
        <w:rFonts w:ascii="Symbol" w:hAnsi="Symbol" w:hint="default"/>
      </w:rPr>
    </w:lvl>
    <w:lvl w:ilvl="4" w:tplc="18090003" w:tentative="1">
      <w:start w:val="1"/>
      <w:numFmt w:val="bullet"/>
      <w:lvlText w:val="o"/>
      <w:lvlJc w:val="left"/>
      <w:pPr>
        <w:ind w:left="3602" w:hanging="360"/>
      </w:pPr>
      <w:rPr>
        <w:rFonts w:ascii="Courier New" w:hAnsi="Courier New" w:cs="Courier New" w:hint="default"/>
      </w:rPr>
    </w:lvl>
    <w:lvl w:ilvl="5" w:tplc="18090005" w:tentative="1">
      <w:start w:val="1"/>
      <w:numFmt w:val="bullet"/>
      <w:lvlText w:val=""/>
      <w:lvlJc w:val="left"/>
      <w:pPr>
        <w:ind w:left="4322" w:hanging="360"/>
      </w:pPr>
      <w:rPr>
        <w:rFonts w:ascii="Wingdings" w:hAnsi="Wingdings" w:hint="default"/>
      </w:rPr>
    </w:lvl>
    <w:lvl w:ilvl="6" w:tplc="18090001" w:tentative="1">
      <w:start w:val="1"/>
      <w:numFmt w:val="bullet"/>
      <w:lvlText w:val=""/>
      <w:lvlJc w:val="left"/>
      <w:pPr>
        <w:ind w:left="5042" w:hanging="360"/>
      </w:pPr>
      <w:rPr>
        <w:rFonts w:ascii="Symbol" w:hAnsi="Symbol" w:hint="default"/>
      </w:rPr>
    </w:lvl>
    <w:lvl w:ilvl="7" w:tplc="18090003" w:tentative="1">
      <w:start w:val="1"/>
      <w:numFmt w:val="bullet"/>
      <w:lvlText w:val="o"/>
      <w:lvlJc w:val="left"/>
      <w:pPr>
        <w:ind w:left="5762" w:hanging="360"/>
      </w:pPr>
      <w:rPr>
        <w:rFonts w:ascii="Courier New" w:hAnsi="Courier New" w:cs="Courier New" w:hint="default"/>
      </w:rPr>
    </w:lvl>
    <w:lvl w:ilvl="8" w:tplc="18090005" w:tentative="1">
      <w:start w:val="1"/>
      <w:numFmt w:val="bullet"/>
      <w:lvlText w:val=""/>
      <w:lvlJc w:val="left"/>
      <w:pPr>
        <w:ind w:left="6482" w:hanging="360"/>
      </w:pPr>
      <w:rPr>
        <w:rFonts w:ascii="Wingdings" w:hAnsi="Wingdings" w:hint="default"/>
      </w:rPr>
    </w:lvl>
  </w:abstractNum>
  <w:abstractNum w:abstractNumId="9" w15:restartNumberingAfterBreak="0">
    <w:nsid w:val="2CBE2A32"/>
    <w:multiLevelType w:val="hybridMultilevel"/>
    <w:tmpl w:val="ECA2A554"/>
    <w:lvl w:ilvl="0" w:tplc="18090001">
      <w:start w:val="1"/>
      <w:numFmt w:val="bullet"/>
      <w:lvlText w:val=""/>
      <w:lvlJc w:val="left"/>
      <w:pPr>
        <w:ind w:left="722" w:hanging="360"/>
      </w:pPr>
      <w:rPr>
        <w:rFonts w:ascii="Symbol" w:hAnsi="Symbol" w:hint="default"/>
      </w:rPr>
    </w:lvl>
    <w:lvl w:ilvl="1" w:tplc="18090003" w:tentative="1">
      <w:start w:val="1"/>
      <w:numFmt w:val="bullet"/>
      <w:lvlText w:val="o"/>
      <w:lvlJc w:val="left"/>
      <w:pPr>
        <w:ind w:left="1442" w:hanging="360"/>
      </w:pPr>
      <w:rPr>
        <w:rFonts w:ascii="Courier New" w:hAnsi="Courier New" w:cs="Courier New" w:hint="default"/>
      </w:rPr>
    </w:lvl>
    <w:lvl w:ilvl="2" w:tplc="18090005" w:tentative="1">
      <w:start w:val="1"/>
      <w:numFmt w:val="bullet"/>
      <w:lvlText w:val=""/>
      <w:lvlJc w:val="left"/>
      <w:pPr>
        <w:ind w:left="2162" w:hanging="360"/>
      </w:pPr>
      <w:rPr>
        <w:rFonts w:ascii="Wingdings" w:hAnsi="Wingdings" w:hint="default"/>
      </w:rPr>
    </w:lvl>
    <w:lvl w:ilvl="3" w:tplc="18090001" w:tentative="1">
      <w:start w:val="1"/>
      <w:numFmt w:val="bullet"/>
      <w:lvlText w:val=""/>
      <w:lvlJc w:val="left"/>
      <w:pPr>
        <w:ind w:left="2882" w:hanging="360"/>
      </w:pPr>
      <w:rPr>
        <w:rFonts w:ascii="Symbol" w:hAnsi="Symbol" w:hint="default"/>
      </w:rPr>
    </w:lvl>
    <w:lvl w:ilvl="4" w:tplc="18090003" w:tentative="1">
      <w:start w:val="1"/>
      <w:numFmt w:val="bullet"/>
      <w:lvlText w:val="o"/>
      <w:lvlJc w:val="left"/>
      <w:pPr>
        <w:ind w:left="3602" w:hanging="360"/>
      </w:pPr>
      <w:rPr>
        <w:rFonts w:ascii="Courier New" w:hAnsi="Courier New" w:cs="Courier New" w:hint="default"/>
      </w:rPr>
    </w:lvl>
    <w:lvl w:ilvl="5" w:tplc="18090005" w:tentative="1">
      <w:start w:val="1"/>
      <w:numFmt w:val="bullet"/>
      <w:lvlText w:val=""/>
      <w:lvlJc w:val="left"/>
      <w:pPr>
        <w:ind w:left="4322" w:hanging="360"/>
      </w:pPr>
      <w:rPr>
        <w:rFonts w:ascii="Wingdings" w:hAnsi="Wingdings" w:hint="default"/>
      </w:rPr>
    </w:lvl>
    <w:lvl w:ilvl="6" w:tplc="18090001" w:tentative="1">
      <w:start w:val="1"/>
      <w:numFmt w:val="bullet"/>
      <w:lvlText w:val=""/>
      <w:lvlJc w:val="left"/>
      <w:pPr>
        <w:ind w:left="5042" w:hanging="360"/>
      </w:pPr>
      <w:rPr>
        <w:rFonts w:ascii="Symbol" w:hAnsi="Symbol" w:hint="default"/>
      </w:rPr>
    </w:lvl>
    <w:lvl w:ilvl="7" w:tplc="18090003" w:tentative="1">
      <w:start w:val="1"/>
      <w:numFmt w:val="bullet"/>
      <w:lvlText w:val="o"/>
      <w:lvlJc w:val="left"/>
      <w:pPr>
        <w:ind w:left="5762" w:hanging="360"/>
      </w:pPr>
      <w:rPr>
        <w:rFonts w:ascii="Courier New" w:hAnsi="Courier New" w:cs="Courier New" w:hint="default"/>
      </w:rPr>
    </w:lvl>
    <w:lvl w:ilvl="8" w:tplc="18090005" w:tentative="1">
      <w:start w:val="1"/>
      <w:numFmt w:val="bullet"/>
      <w:lvlText w:val=""/>
      <w:lvlJc w:val="left"/>
      <w:pPr>
        <w:ind w:left="6482" w:hanging="360"/>
      </w:pPr>
      <w:rPr>
        <w:rFonts w:ascii="Wingdings" w:hAnsi="Wingdings" w:hint="default"/>
      </w:rPr>
    </w:lvl>
  </w:abstractNum>
  <w:abstractNum w:abstractNumId="10" w15:restartNumberingAfterBreak="0">
    <w:nsid w:val="2E553E60"/>
    <w:multiLevelType w:val="hybridMultilevel"/>
    <w:tmpl w:val="7376FA74"/>
    <w:lvl w:ilvl="0" w:tplc="18090001">
      <w:start w:val="1"/>
      <w:numFmt w:val="bullet"/>
      <w:lvlText w:val=""/>
      <w:lvlJc w:val="left"/>
      <w:pPr>
        <w:ind w:left="722" w:hanging="360"/>
      </w:pPr>
      <w:rPr>
        <w:rFonts w:ascii="Symbol" w:hAnsi="Symbol" w:hint="default"/>
      </w:rPr>
    </w:lvl>
    <w:lvl w:ilvl="1" w:tplc="18090003" w:tentative="1">
      <w:start w:val="1"/>
      <w:numFmt w:val="bullet"/>
      <w:lvlText w:val="o"/>
      <w:lvlJc w:val="left"/>
      <w:pPr>
        <w:ind w:left="1442" w:hanging="360"/>
      </w:pPr>
      <w:rPr>
        <w:rFonts w:ascii="Courier New" w:hAnsi="Courier New" w:cs="Courier New" w:hint="default"/>
      </w:rPr>
    </w:lvl>
    <w:lvl w:ilvl="2" w:tplc="18090005" w:tentative="1">
      <w:start w:val="1"/>
      <w:numFmt w:val="bullet"/>
      <w:lvlText w:val=""/>
      <w:lvlJc w:val="left"/>
      <w:pPr>
        <w:ind w:left="2162" w:hanging="360"/>
      </w:pPr>
      <w:rPr>
        <w:rFonts w:ascii="Wingdings" w:hAnsi="Wingdings" w:hint="default"/>
      </w:rPr>
    </w:lvl>
    <w:lvl w:ilvl="3" w:tplc="18090001" w:tentative="1">
      <w:start w:val="1"/>
      <w:numFmt w:val="bullet"/>
      <w:lvlText w:val=""/>
      <w:lvlJc w:val="left"/>
      <w:pPr>
        <w:ind w:left="2882" w:hanging="360"/>
      </w:pPr>
      <w:rPr>
        <w:rFonts w:ascii="Symbol" w:hAnsi="Symbol" w:hint="default"/>
      </w:rPr>
    </w:lvl>
    <w:lvl w:ilvl="4" w:tplc="18090003" w:tentative="1">
      <w:start w:val="1"/>
      <w:numFmt w:val="bullet"/>
      <w:lvlText w:val="o"/>
      <w:lvlJc w:val="left"/>
      <w:pPr>
        <w:ind w:left="3602" w:hanging="360"/>
      </w:pPr>
      <w:rPr>
        <w:rFonts w:ascii="Courier New" w:hAnsi="Courier New" w:cs="Courier New" w:hint="default"/>
      </w:rPr>
    </w:lvl>
    <w:lvl w:ilvl="5" w:tplc="18090005" w:tentative="1">
      <w:start w:val="1"/>
      <w:numFmt w:val="bullet"/>
      <w:lvlText w:val=""/>
      <w:lvlJc w:val="left"/>
      <w:pPr>
        <w:ind w:left="4322" w:hanging="360"/>
      </w:pPr>
      <w:rPr>
        <w:rFonts w:ascii="Wingdings" w:hAnsi="Wingdings" w:hint="default"/>
      </w:rPr>
    </w:lvl>
    <w:lvl w:ilvl="6" w:tplc="18090001" w:tentative="1">
      <w:start w:val="1"/>
      <w:numFmt w:val="bullet"/>
      <w:lvlText w:val=""/>
      <w:lvlJc w:val="left"/>
      <w:pPr>
        <w:ind w:left="5042" w:hanging="360"/>
      </w:pPr>
      <w:rPr>
        <w:rFonts w:ascii="Symbol" w:hAnsi="Symbol" w:hint="default"/>
      </w:rPr>
    </w:lvl>
    <w:lvl w:ilvl="7" w:tplc="18090003" w:tentative="1">
      <w:start w:val="1"/>
      <w:numFmt w:val="bullet"/>
      <w:lvlText w:val="o"/>
      <w:lvlJc w:val="left"/>
      <w:pPr>
        <w:ind w:left="5762" w:hanging="360"/>
      </w:pPr>
      <w:rPr>
        <w:rFonts w:ascii="Courier New" w:hAnsi="Courier New" w:cs="Courier New" w:hint="default"/>
      </w:rPr>
    </w:lvl>
    <w:lvl w:ilvl="8" w:tplc="18090005" w:tentative="1">
      <w:start w:val="1"/>
      <w:numFmt w:val="bullet"/>
      <w:lvlText w:val=""/>
      <w:lvlJc w:val="left"/>
      <w:pPr>
        <w:ind w:left="6482" w:hanging="360"/>
      </w:pPr>
      <w:rPr>
        <w:rFonts w:ascii="Wingdings" w:hAnsi="Wingdings" w:hint="default"/>
      </w:rPr>
    </w:lvl>
  </w:abstractNum>
  <w:abstractNum w:abstractNumId="11" w15:restartNumberingAfterBreak="0">
    <w:nsid w:val="338529E3"/>
    <w:multiLevelType w:val="hybridMultilevel"/>
    <w:tmpl w:val="43E06094"/>
    <w:lvl w:ilvl="0" w:tplc="94BA44E0">
      <w:start w:val="1"/>
      <w:numFmt w:val="bullet"/>
      <w:lvlText w:val="•"/>
      <w:lvlJc w:val="left"/>
      <w:pPr>
        <w:ind w:left="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141C9C">
      <w:start w:val="1"/>
      <w:numFmt w:val="bullet"/>
      <w:lvlText w:val=""/>
      <w:lvlJc w:val="left"/>
      <w:pPr>
        <w:ind w:left="17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F9C45F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2629F3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188B3B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BB89D1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62E4A0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D22F1B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0C4199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A9154F"/>
    <w:multiLevelType w:val="hybridMultilevel"/>
    <w:tmpl w:val="60DC6128"/>
    <w:lvl w:ilvl="0" w:tplc="1809001B">
      <w:start w:val="1"/>
      <w:numFmt w:val="lowerRoman"/>
      <w:lvlText w:val="%1."/>
      <w:lvlJc w:val="right"/>
      <w:pPr>
        <w:ind w:left="1440" w:hanging="360"/>
      </w:pPr>
      <w:rPr>
        <w:rFonts w:hint="default"/>
      </w:rPr>
    </w:lvl>
    <w:lvl w:ilvl="1" w:tplc="582C21AA">
      <w:start w:val="48"/>
      <w:numFmt w:val="bullet"/>
      <w:lvlText w:val="•"/>
      <w:lvlJc w:val="left"/>
      <w:pPr>
        <w:ind w:left="2160" w:hanging="360"/>
      </w:pPr>
      <w:rPr>
        <w:rFonts w:ascii="Calibri" w:eastAsiaTheme="minorEastAsia" w:hAnsi="Calibri" w:cs="Calibri"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1A3421F"/>
    <w:multiLevelType w:val="hybridMultilevel"/>
    <w:tmpl w:val="ACC20B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2F31989"/>
    <w:multiLevelType w:val="hybridMultilevel"/>
    <w:tmpl w:val="AD4846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C7741D4"/>
    <w:multiLevelType w:val="hybridMultilevel"/>
    <w:tmpl w:val="25A2FC90"/>
    <w:lvl w:ilvl="0" w:tplc="E2D20D4C">
      <w:start w:val="1"/>
      <w:numFmt w:val="bullet"/>
      <w:lvlText w:val=""/>
      <w:lvlJc w:val="left"/>
      <w:pPr>
        <w:tabs>
          <w:tab w:val="num" w:pos="357"/>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D0F0834"/>
    <w:multiLevelType w:val="hybridMultilevel"/>
    <w:tmpl w:val="66C4DB32"/>
    <w:lvl w:ilvl="0" w:tplc="F8CEB064">
      <w:start w:val="1"/>
      <w:numFmt w:val="bullet"/>
      <w:lvlText w:val="-"/>
      <w:lvlJc w:val="left"/>
      <w:pPr>
        <w:ind w:left="1080" w:hanging="360"/>
      </w:pPr>
      <w:rPr>
        <w:rFonts w:ascii="Calibri" w:eastAsia="Times New Roman"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51A60681"/>
    <w:multiLevelType w:val="hybridMultilevel"/>
    <w:tmpl w:val="519661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72459D7"/>
    <w:multiLevelType w:val="hybridMultilevel"/>
    <w:tmpl w:val="BC06B9AC"/>
    <w:lvl w:ilvl="0" w:tplc="86B2DFB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0249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8660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B470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7ED8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2EA3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160F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2A31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DC02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77A2105"/>
    <w:multiLevelType w:val="hybridMultilevel"/>
    <w:tmpl w:val="96BC19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674C2A6C"/>
    <w:multiLevelType w:val="hybridMultilevel"/>
    <w:tmpl w:val="F30CA6A4"/>
    <w:lvl w:ilvl="0" w:tplc="FE7EE58C">
      <w:start w:val="1"/>
      <w:numFmt w:val="lowerLetter"/>
      <w:lvlText w:val="%1."/>
      <w:lvlJc w:val="left"/>
      <w:pPr>
        <w:ind w:left="720" w:hanging="360"/>
      </w:pPr>
      <w:rPr>
        <w:rFonts w:asciiTheme="minorHAnsi" w:hAnsiTheme="minorHAnsi" w:cstheme="minorHAnsi"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8344D85"/>
    <w:multiLevelType w:val="hybridMultilevel"/>
    <w:tmpl w:val="35FC8B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92D3F70"/>
    <w:multiLevelType w:val="hybridMultilevel"/>
    <w:tmpl w:val="A964CE9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9A75BCC"/>
    <w:multiLevelType w:val="hybridMultilevel"/>
    <w:tmpl w:val="DBFAA50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7B79368E"/>
    <w:multiLevelType w:val="hybridMultilevel"/>
    <w:tmpl w:val="67EEA4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0"/>
  </w:num>
  <w:num w:numId="4">
    <w:abstractNumId w:val="10"/>
  </w:num>
  <w:num w:numId="5">
    <w:abstractNumId w:val="9"/>
  </w:num>
  <w:num w:numId="6">
    <w:abstractNumId w:val="13"/>
  </w:num>
  <w:num w:numId="7">
    <w:abstractNumId w:val="21"/>
  </w:num>
  <w:num w:numId="8">
    <w:abstractNumId w:val="5"/>
  </w:num>
  <w:num w:numId="9">
    <w:abstractNumId w:val="2"/>
  </w:num>
  <w:num w:numId="10">
    <w:abstractNumId w:val="11"/>
  </w:num>
  <w:num w:numId="11">
    <w:abstractNumId w:val="18"/>
  </w:num>
  <w:num w:numId="12">
    <w:abstractNumId w:val="14"/>
  </w:num>
  <w:num w:numId="13">
    <w:abstractNumId w:val="17"/>
  </w:num>
  <w:num w:numId="14">
    <w:abstractNumId w:val="6"/>
  </w:num>
  <w:num w:numId="15">
    <w:abstractNumId w:val="19"/>
  </w:num>
  <w:num w:numId="16">
    <w:abstractNumId w:val="23"/>
  </w:num>
  <w:num w:numId="17">
    <w:abstractNumId w:val="12"/>
  </w:num>
  <w:num w:numId="18">
    <w:abstractNumId w:val="7"/>
  </w:num>
  <w:num w:numId="19">
    <w:abstractNumId w:val="22"/>
  </w:num>
  <w:num w:numId="20">
    <w:abstractNumId w:val="16"/>
  </w:num>
  <w:num w:numId="21">
    <w:abstractNumId w:val="20"/>
  </w:num>
  <w:num w:numId="22">
    <w:abstractNumId w:val="1"/>
  </w:num>
  <w:num w:numId="23">
    <w:abstractNumId w:val="4"/>
  </w:num>
  <w:num w:numId="24">
    <w:abstractNumId w:val="2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FE"/>
    <w:rsid w:val="000349D5"/>
    <w:rsid w:val="00077F07"/>
    <w:rsid w:val="00087BC9"/>
    <w:rsid w:val="000B29AD"/>
    <w:rsid w:val="000B3CAB"/>
    <w:rsid w:val="001417BA"/>
    <w:rsid w:val="001966FD"/>
    <w:rsid w:val="001A0779"/>
    <w:rsid w:val="001B3C94"/>
    <w:rsid w:val="001B5120"/>
    <w:rsid w:val="001C63DD"/>
    <w:rsid w:val="001E70A7"/>
    <w:rsid w:val="001F255A"/>
    <w:rsid w:val="00200FD6"/>
    <w:rsid w:val="00295D3A"/>
    <w:rsid w:val="002B0CF3"/>
    <w:rsid w:val="002E55BB"/>
    <w:rsid w:val="002F70E5"/>
    <w:rsid w:val="003007F3"/>
    <w:rsid w:val="0031073B"/>
    <w:rsid w:val="00310949"/>
    <w:rsid w:val="00344A39"/>
    <w:rsid w:val="00351534"/>
    <w:rsid w:val="0038734E"/>
    <w:rsid w:val="003B6898"/>
    <w:rsid w:val="003C6FAC"/>
    <w:rsid w:val="003E7763"/>
    <w:rsid w:val="003F4E0C"/>
    <w:rsid w:val="0040023B"/>
    <w:rsid w:val="00400975"/>
    <w:rsid w:val="00444668"/>
    <w:rsid w:val="00464B3D"/>
    <w:rsid w:val="0047290D"/>
    <w:rsid w:val="00485BAC"/>
    <w:rsid w:val="00490728"/>
    <w:rsid w:val="004A5A56"/>
    <w:rsid w:val="004F1886"/>
    <w:rsid w:val="004F4E5C"/>
    <w:rsid w:val="0057306B"/>
    <w:rsid w:val="005862D3"/>
    <w:rsid w:val="00590063"/>
    <w:rsid w:val="005D43AB"/>
    <w:rsid w:val="005E528B"/>
    <w:rsid w:val="005E7B94"/>
    <w:rsid w:val="00617326"/>
    <w:rsid w:val="0066643B"/>
    <w:rsid w:val="00672E6E"/>
    <w:rsid w:val="006B14E5"/>
    <w:rsid w:val="006C0946"/>
    <w:rsid w:val="006C2B75"/>
    <w:rsid w:val="006E148D"/>
    <w:rsid w:val="006F49E4"/>
    <w:rsid w:val="00700051"/>
    <w:rsid w:val="00715038"/>
    <w:rsid w:val="0071783F"/>
    <w:rsid w:val="00727F11"/>
    <w:rsid w:val="0073571C"/>
    <w:rsid w:val="00741604"/>
    <w:rsid w:val="00786AA7"/>
    <w:rsid w:val="00794FC6"/>
    <w:rsid w:val="007A7861"/>
    <w:rsid w:val="007D5FF7"/>
    <w:rsid w:val="007E6E80"/>
    <w:rsid w:val="007F3B93"/>
    <w:rsid w:val="007F6DF6"/>
    <w:rsid w:val="0080239C"/>
    <w:rsid w:val="00825B5F"/>
    <w:rsid w:val="00835FFE"/>
    <w:rsid w:val="00861CFD"/>
    <w:rsid w:val="00873BB2"/>
    <w:rsid w:val="008B7799"/>
    <w:rsid w:val="008C2515"/>
    <w:rsid w:val="008C7472"/>
    <w:rsid w:val="008C7DDE"/>
    <w:rsid w:val="0096142F"/>
    <w:rsid w:val="00972748"/>
    <w:rsid w:val="00973F5E"/>
    <w:rsid w:val="0098793E"/>
    <w:rsid w:val="009A134F"/>
    <w:rsid w:val="009D0B05"/>
    <w:rsid w:val="009D47FE"/>
    <w:rsid w:val="00A211EF"/>
    <w:rsid w:val="00A91050"/>
    <w:rsid w:val="00B01E74"/>
    <w:rsid w:val="00B10B3D"/>
    <w:rsid w:val="00B366F8"/>
    <w:rsid w:val="00B767B8"/>
    <w:rsid w:val="00B91765"/>
    <w:rsid w:val="00BB7D21"/>
    <w:rsid w:val="00BD22FB"/>
    <w:rsid w:val="00C31BBA"/>
    <w:rsid w:val="00C3350B"/>
    <w:rsid w:val="00C52AA4"/>
    <w:rsid w:val="00C62786"/>
    <w:rsid w:val="00C75172"/>
    <w:rsid w:val="00C80A41"/>
    <w:rsid w:val="00C86EC9"/>
    <w:rsid w:val="00CE3341"/>
    <w:rsid w:val="00D13E20"/>
    <w:rsid w:val="00D420D2"/>
    <w:rsid w:val="00D431BA"/>
    <w:rsid w:val="00D64476"/>
    <w:rsid w:val="00D856B6"/>
    <w:rsid w:val="00DC5DD2"/>
    <w:rsid w:val="00E10DEE"/>
    <w:rsid w:val="00E21F9B"/>
    <w:rsid w:val="00E241D8"/>
    <w:rsid w:val="00E24C2E"/>
    <w:rsid w:val="00E31B58"/>
    <w:rsid w:val="00E45487"/>
    <w:rsid w:val="00E46CB5"/>
    <w:rsid w:val="00E87FAF"/>
    <w:rsid w:val="00E90EF9"/>
    <w:rsid w:val="00EB1C15"/>
    <w:rsid w:val="00EB2B79"/>
    <w:rsid w:val="00EC6B05"/>
    <w:rsid w:val="00F551C9"/>
    <w:rsid w:val="00F55369"/>
    <w:rsid w:val="00F943EB"/>
    <w:rsid w:val="00FC23F8"/>
    <w:rsid w:val="00FE4125"/>
    <w:rsid w:val="00FF12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3154"/>
  <w15:docId w15:val="{F9836782-A418-4B8D-85FF-52B13813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7F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6278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C80A41"/>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next w:val="Normal"/>
    <w:link w:val="Heading7Char"/>
    <w:uiPriority w:val="9"/>
    <w:unhideWhenUsed/>
    <w:qFormat/>
    <w:rsid w:val="00FF12B8"/>
    <w:pPr>
      <w:keepNext/>
      <w:keepLines/>
      <w:spacing w:after="113"/>
      <w:ind w:left="272" w:right="3" w:hanging="10"/>
      <w:jc w:val="both"/>
      <w:outlineLvl w:val="6"/>
    </w:pPr>
    <w:rPr>
      <w:rFonts w:ascii="Calibri" w:eastAsia="Calibri" w:hAnsi="Calibri" w:cs="Calibri"/>
      <w:color w:val="000000"/>
      <w:u w:val="single" w:color="00000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47FE"/>
    <w:rPr>
      <w:color w:val="0000FF"/>
      <w:u w:val="single"/>
    </w:rPr>
  </w:style>
  <w:style w:type="paragraph" w:styleId="ListParagraph">
    <w:name w:val="List Paragraph"/>
    <w:basedOn w:val="Normal"/>
    <w:uiPriority w:val="34"/>
    <w:qFormat/>
    <w:rsid w:val="00B366F8"/>
    <w:pPr>
      <w:ind w:left="720"/>
      <w:contextualSpacing/>
    </w:pPr>
  </w:style>
  <w:style w:type="table" w:customStyle="1" w:styleId="TableGrid">
    <w:name w:val="TableGrid"/>
    <w:rsid w:val="00B366F8"/>
    <w:pPr>
      <w:spacing w:after="0" w:line="240" w:lineRule="auto"/>
    </w:pPr>
    <w:rPr>
      <w:rFonts w:eastAsiaTheme="minorEastAsia"/>
      <w:lang w:eastAsia="en-IE"/>
    </w:rPr>
    <w:tblPr>
      <w:tblCellMar>
        <w:top w:w="0" w:type="dxa"/>
        <w:left w:w="0" w:type="dxa"/>
        <w:bottom w:w="0" w:type="dxa"/>
        <w:right w:w="0" w:type="dxa"/>
      </w:tblCellMar>
    </w:tblPr>
  </w:style>
  <w:style w:type="character" w:customStyle="1" w:styleId="Heading7Char">
    <w:name w:val="Heading 7 Char"/>
    <w:basedOn w:val="DefaultParagraphFont"/>
    <w:link w:val="Heading7"/>
    <w:uiPriority w:val="9"/>
    <w:rsid w:val="00FF12B8"/>
    <w:rPr>
      <w:rFonts w:ascii="Calibri" w:eastAsia="Calibri" w:hAnsi="Calibri" w:cs="Calibri"/>
      <w:color w:val="000000"/>
      <w:u w:val="single" w:color="000000"/>
      <w:lang w:eastAsia="en-IE"/>
    </w:rPr>
  </w:style>
  <w:style w:type="character" w:customStyle="1" w:styleId="Heading5Char">
    <w:name w:val="Heading 5 Char"/>
    <w:basedOn w:val="DefaultParagraphFont"/>
    <w:link w:val="Heading5"/>
    <w:uiPriority w:val="9"/>
    <w:semiHidden/>
    <w:rsid w:val="00C80A41"/>
    <w:rPr>
      <w:rFonts w:asciiTheme="majorHAnsi" w:eastAsiaTheme="majorEastAsia" w:hAnsiTheme="majorHAnsi" w:cstheme="majorBidi"/>
      <w:color w:val="2E74B5" w:themeColor="accent1" w:themeShade="BF"/>
      <w:sz w:val="24"/>
      <w:szCs w:val="24"/>
    </w:rPr>
  </w:style>
  <w:style w:type="paragraph" w:styleId="BalloonText">
    <w:name w:val="Balloon Text"/>
    <w:basedOn w:val="Normal"/>
    <w:link w:val="BalloonTextChar"/>
    <w:uiPriority w:val="99"/>
    <w:semiHidden/>
    <w:unhideWhenUsed/>
    <w:rsid w:val="001C6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3DD"/>
    <w:rPr>
      <w:rFonts w:ascii="Segoe UI" w:eastAsia="Times New Roman" w:hAnsi="Segoe UI" w:cs="Segoe UI"/>
      <w:sz w:val="18"/>
      <w:szCs w:val="18"/>
    </w:rPr>
  </w:style>
  <w:style w:type="paragraph" w:styleId="Header">
    <w:name w:val="header"/>
    <w:basedOn w:val="Normal"/>
    <w:link w:val="HeaderChar"/>
    <w:uiPriority w:val="99"/>
    <w:unhideWhenUsed/>
    <w:rsid w:val="003B6898"/>
    <w:pPr>
      <w:tabs>
        <w:tab w:val="center" w:pos="4513"/>
        <w:tab w:val="right" w:pos="9026"/>
      </w:tabs>
    </w:pPr>
  </w:style>
  <w:style w:type="character" w:customStyle="1" w:styleId="HeaderChar">
    <w:name w:val="Header Char"/>
    <w:basedOn w:val="DefaultParagraphFont"/>
    <w:link w:val="Header"/>
    <w:uiPriority w:val="99"/>
    <w:rsid w:val="003B68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6898"/>
    <w:pPr>
      <w:tabs>
        <w:tab w:val="center" w:pos="4513"/>
        <w:tab w:val="right" w:pos="9026"/>
      </w:tabs>
    </w:pPr>
  </w:style>
  <w:style w:type="character" w:customStyle="1" w:styleId="FooterChar">
    <w:name w:val="Footer Char"/>
    <w:basedOn w:val="DefaultParagraphFont"/>
    <w:link w:val="Footer"/>
    <w:uiPriority w:val="99"/>
    <w:rsid w:val="003B6898"/>
    <w:rPr>
      <w:rFonts w:ascii="Times New Roman" w:eastAsia="Times New Roman" w:hAnsi="Times New Roman" w:cs="Times New Roman"/>
      <w:sz w:val="24"/>
      <w:szCs w:val="24"/>
    </w:rPr>
  </w:style>
  <w:style w:type="paragraph" w:customStyle="1" w:styleId="Default">
    <w:name w:val="Default"/>
    <w:rsid w:val="003C6FAC"/>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C62786"/>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D420D2"/>
    <w:rPr>
      <w:color w:val="808080"/>
      <w:shd w:val="clear" w:color="auto" w:fill="E6E6E6"/>
    </w:rPr>
  </w:style>
  <w:style w:type="paragraph" w:styleId="NoSpacing">
    <w:name w:val="No Spacing"/>
    <w:uiPriority w:val="1"/>
    <w:qFormat/>
    <w:rsid w:val="00BD22FB"/>
    <w:pPr>
      <w:spacing w:after="0" w:line="240" w:lineRule="auto"/>
    </w:pPr>
    <w:rPr>
      <w:rFonts w:ascii="Times New Roman" w:eastAsia="Times New Roman" w:hAnsi="Times New Roman" w:cs="Times New Roman"/>
      <w:sz w:val="24"/>
      <w:szCs w:val="24"/>
    </w:rPr>
  </w:style>
  <w:style w:type="table" w:styleId="TableGrid0">
    <w:name w:val="Table Grid"/>
    <w:basedOn w:val="TableNormal"/>
    <w:uiPriority w:val="39"/>
    <w:rsid w:val="00310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aritiesregulator.ie/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57F5B.5386EAC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d9dd72-8176-4e5a-aea1-460dbcc60c0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5B837E1CE373449B976A9E69FAFDA4" ma:contentTypeVersion="10" ma:contentTypeDescription="Create a new document." ma:contentTypeScope="" ma:versionID="bd796daa7228e60f47c805f1f7aac7f0">
  <xsd:schema xmlns:xsd="http://www.w3.org/2001/XMLSchema" xmlns:xs="http://www.w3.org/2001/XMLSchema" xmlns:p="http://schemas.microsoft.com/office/2006/metadata/properties" xmlns:ns2="ffd37aeb-ab60-47d9-9962-b279656efdd2" xmlns:ns3="b1d9dd72-8176-4e5a-aea1-460dbcc60c05" targetNamespace="http://schemas.microsoft.com/office/2006/metadata/properties" ma:root="true" ma:fieldsID="7de25fdc53ae3277c5df7ff6802a1126" ns2:_="" ns3:_="">
    <xsd:import namespace="ffd37aeb-ab60-47d9-9962-b279656efdd2"/>
    <xsd:import namespace="b1d9dd72-8176-4e5a-aea1-460dbcc60c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37aeb-ab60-47d9-9962-b279656ef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d9dd72-8176-4e5a-aea1-460dbcc60c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0D333-F5D2-401B-B0D7-B936532FB736}">
  <ds:schemaRefs>
    <ds:schemaRef ds:uri="http://schemas.microsoft.com/sharepoint/v3/contenttype/forms"/>
  </ds:schemaRefs>
</ds:datastoreItem>
</file>

<file path=customXml/itemProps2.xml><?xml version="1.0" encoding="utf-8"?>
<ds:datastoreItem xmlns:ds="http://schemas.openxmlformats.org/officeDocument/2006/customXml" ds:itemID="{05867D44-281B-43F1-8973-2141910C71B6}">
  <ds:schemaRefs>
    <ds:schemaRef ds:uri="http://schemas.microsoft.com/office/2006/metadata/properties"/>
    <ds:schemaRef ds:uri="http://schemas.microsoft.com/office/infopath/2007/PartnerControls"/>
    <ds:schemaRef ds:uri="b1d9dd72-8176-4e5a-aea1-460dbcc60c05"/>
  </ds:schemaRefs>
</ds:datastoreItem>
</file>

<file path=customXml/itemProps3.xml><?xml version="1.0" encoding="utf-8"?>
<ds:datastoreItem xmlns:ds="http://schemas.openxmlformats.org/officeDocument/2006/customXml" ds:itemID="{2AFE4491-97A5-4AD3-A90D-242D5A901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37aeb-ab60-47d9-9962-b279656efdd2"/>
    <ds:schemaRef ds:uri="b1d9dd72-8176-4e5a-aea1-460dbcc60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12A8F6-13EB-4D27-B8B3-8C73E8ED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O'Shea</dc:creator>
  <cp:keywords/>
  <dc:description/>
  <cp:lastModifiedBy>Catherine Connolly</cp:lastModifiedBy>
  <cp:revision>32</cp:revision>
  <cp:lastPrinted>2017-05-10T15:54:00Z</cp:lastPrinted>
  <dcterms:created xsi:type="dcterms:W3CDTF">2017-12-13T19:55:00Z</dcterms:created>
  <dcterms:modified xsi:type="dcterms:W3CDTF">2020-03-13T12:25:00Z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0x010100A55B837E1CE373449B976A9E69FAFDA4</vt:lpwstr>
  </property>
  <property fmtid="{D5CDD505-2E9C-101B-9397-08002B2CF9AE}" pid="3" name="Order">
    <vt:r8>19852600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