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B0F99" w14:textId="77777777" w:rsidR="00903711" w:rsidRPr="00310949" w:rsidRDefault="00903711" w:rsidP="00903711">
      <w:pPr>
        <w:rPr>
          <w:rFonts w:asciiTheme="minorHAnsi" w:hAnsiTheme="minorHAnsi" w:cstheme="minorHAnsi"/>
          <w:b/>
          <w:bCs/>
          <w:sz w:val="22"/>
          <w:szCs w:val="22"/>
        </w:rPr>
      </w:pPr>
      <w:r w:rsidRPr="00310949">
        <w:rPr>
          <w:rFonts w:asciiTheme="minorHAnsi" w:hAnsiTheme="minorHAnsi" w:cstheme="minorHAnsi"/>
          <w:b/>
          <w:bCs/>
          <w:sz w:val="22"/>
          <w:szCs w:val="22"/>
        </w:rPr>
        <w:t>National Procurement Guidelines – Category 1</w:t>
      </w:r>
    </w:p>
    <w:p w14:paraId="756251B9" w14:textId="77777777" w:rsidR="00903711" w:rsidRDefault="00903711" w:rsidP="00903711">
      <w:pPr>
        <w:rPr>
          <w:rFonts w:asciiTheme="minorHAnsi" w:hAnsiTheme="minorHAnsi" w:cstheme="minorHAnsi"/>
          <w:sz w:val="22"/>
          <w:szCs w:val="22"/>
        </w:rPr>
      </w:pPr>
      <w:r w:rsidRPr="00310949">
        <w:rPr>
          <w:rFonts w:asciiTheme="minorHAnsi" w:hAnsiTheme="minorHAnsi" w:cstheme="minorHAnsi"/>
          <w:sz w:val="22"/>
          <w:szCs w:val="22"/>
        </w:rPr>
        <w:t xml:space="preserve">The National Procurement Guidelines apply where the award of total public funding (from LEADER and public matching funds) is more than 50% of the project costs. </w:t>
      </w:r>
    </w:p>
    <w:p w14:paraId="57E60AAF" w14:textId="77777777" w:rsidR="00903711" w:rsidRPr="00310949" w:rsidRDefault="00903711" w:rsidP="00903711">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838"/>
        <w:gridCol w:w="2126"/>
        <w:gridCol w:w="5052"/>
      </w:tblGrid>
      <w:tr w:rsidR="00903711" w:rsidRPr="00310949" w14:paraId="17790EA5" w14:textId="77777777" w:rsidTr="00487BAD">
        <w:tc>
          <w:tcPr>
            <w:tcW w:w="9016" w:type="dxa"/>
            <w:gridSpan w:val="3"/>
            <w:shd w:val="clear" w:color="auto" w:fill="D9E2F3" w:themeFill="accent1" w:themeFillTint="33"/>
          </w:tcPr>
          <w:p w14:paraId="2F34CBBE" w14:textId="77777777" w:rsidR="00903711" w:rsidRPr="00310949" w:rsidRDefault="00903711" w:rsidP="00487BAD">
            <w:pPr>
              <w:jc w:val="center"/>
              <w:rPr>
                <w:rFonts w:asciiTheme="minorHAnsi" w:hAnsiTheme="minorHAnsi" w:cstheme="minorHAnsi"/>
                <w:b/>
                <w:bCs/>
                <w:sz w:val="22"/>
                <w:szCs w:val="22"/>
              </w:rPr>
            </w:pPr>
            <w:r w:rsidRPr="00310949">
              <w:rPr>
                <w:rFonts w:asciiTheme="minorHAnsi" w:hAnsiTheme="minorHAnsi" w:cstheme="minorHAnsi"/>
                <w:b/>
                <w:bCs/>
                <w:sz w:val="22"/>
                <w:szCs w:val="22"/>
              </w:rPr>
              <w:t>National Procurement Thresholds</w:t>
            </w:r>
          </w:p>
        </w:tc>
      </w:tr>
      <w:tr w:rsidR="00903711" w:rsidRPr="00310949" w14:paraId="19988DA1" w14:textId="77777777" w:rsidTr="00487BAD">
        <w:tc>
          <w:tcPr>
            <w:tcW w:w="1838" w:type="dxa"/>
            <w:shd w:val="clear" w:color="auto" w:fill="D9E2F3" w:themeFill="accent1" w:themeFillTint="33"/>
          </w:tcPr>
          <w:p w14:paraId="1A338285" w14:textId="77777777" w:rsidR="00903711" w:rsidRPr="00310949" w:rsidRDefault="00903711" w:rsidP="00487BAD">
            <w:pPr>
              <w:rPr>
                <w:rFonts w:asciiTheme="minorHAnsi" w:hAnsiTheme="minorHAnsi" w:cstheme="minorHAnsi"/>
                <w:b/>
                <w:bCs/>
                <w:sz w:val="22"/>
                <w:szCs w:val="22"/>
              </w:rPr>
            </w:pPr>
            <w:r w:rsidRPr="00310949">
              <w:rPr>
                <w:rFonts w:asciiTheme="minorHAnsi" w:hAnsiTheme="minorHAnsi" w:cstheme="minorHAnsi"/>
                <w:b/>
                <w:bCs/>
                <w:sz w:val="22"/>
                <w:szCs w:val="22"/>
              </w:rPr>
              <w:t>Contract Type</w:t>
            </w:r>
          </w:p>
        </w:tc>
        <w:tc>
          <w:tcPr>
            <w:tcW w:w="2126" w:type="dxa"/>
            <w:shd w:val="clear" w:color="auto" w:fill="D9E2F3" w:themeFill="accent1" w:themeFillTint="33"/>
          </w:tcPr>
          <w:p w14:paraId="4522F318" w14:textId="77777777" w:rsidR="00903711" w:rsidRPr="00310949" w:rsidRDefault="00903711" w:rsidP="00487BAD">
            <w:pPr>
              <w:rPr>
                <w:rFonts w:asciiTheme="minorHAnsi" w:hAnsiTheme="minorHAnsi" w:cstheme="minorHAnsi"/>
                <w:b/>
                <w:bCs/>
                <w:sz w:val="22"/>
                <w:szCs w:val="22"/>
              </w:rPr>
            </w:pPr>
            <w:r w:rsidRPr="00310949">
              <w:rPr>
                <w:rFonts w:asciiTheme="minorHAnsi" w:hAnsiTheme="minorHAnsi" w:cstheme="minorHAnsi"/>
                <w:b/>
                <w:bCs/>
                <w:sz w:val="22"/>
                <w:szCs w:val="22"/>
              </w:rPr>
              <w:t>Amount (excl. VAT)</w:t>
            </w:r>
          </w:p>
        </w:tc>
        <w:tc>
          <w:tcPr>
            <w:tcW w:w="5052" w:type="dxa"/>
            <w:shd w:val="clear" w:color="auto" w:fill="D9E2F3" w:themeFill="accent1" w:themeFillTint="33"/>
          </w:tcPr>
          <w:p w14:paraId="68D4C432" w14:textId="77777777" w:rsidR="00903711" w:rsidRPr="00310949" w:rsidRDefault="00903711" w:rsidP="00487BAD">
            <w:pPr>
              <w:rPr>
                <w:rFonts w:asciiTheme="minorHAnsi" w:hAnsiTheme="minorHAnsi" w:cstheme="minorHAnsi"/>
                <w:b/>
                <w:bCs/>
                <w:sz w:val="22"/>
                <w:szCs w:val="22"/>
              </w:rPr>
            </w:pPr>
            <w:r w:rsidRPr="00310949">
              <w:rPr>
                <w:rFonts w:asciiTheme="minorHAnsi" w:hAnsiTheme="minorHAnsi" w:cstheme="minorHAnsi"/>
                <w:b/>
                <w:bCs/>
                <w:sz w:val="22"/>
                <w:szCs w:val="22"/>
              </w:rPr>
              <w:t>Procedure</w:t>
            </w:r>
          </w:p>
          <w:p w14:paraId="4577A242" w14:textId="77777777" w:rsidR="00903711" w:rsidRPr="00310949" w:rsidRDefault="00903711" w:rsidP="00487BAD">
            <w:pPr>
              <w:rPr>
                <w:rFonts w:asciiTheme="minorHAnsi" w:hAnsiTheme="minorHAnsi" w:cstheme="minorHAnsi"/>
                <w:b/>
                <w:bCs/>
                <w:sz w:val="22"/>
                <w:szCs w:val="22"/>
              </w:rPr>
            </w:pPr>
          </w:p>
        </w:tc>
      </w:tr>
      <w:tr w:rsidR="00903711" w:rsidRPr="00310949" w14:paraId="26BAED13" w14:textId="77777777" w:rsidTr="00487BAD">
        <w:tc>
          <w:tcPr>
            <w:tcW w:w="1838" w:type="dxa"/>
          </w:tcPr>
          <w:p w14:paraId="0C7E1030" w14:textId="77777777" w:rsidR="00903711" w:rsidRPr="00310949" w:rsidRDefault="00903711" w:rsidP="00487BAD">
            <w:pPr>
              <w:rPr>
                <w:rFonts w:asciiTheme="minorHAnsi" w:hAnsiTheme="minorHAnsi" w:cstheme="minorHAnsi"/>
                <w:sz w:val="22"/>
                <w:szCs w:val="22"/>
              </w:rPr>
            </w:pPr>
            <w:r w:rsidRPr="00310949">
              <w:rPr>
                <w:rFonts w:asciiTheme="minorHAnsi" w:hAnsiTheme="minorHAnsi" w:cstheme="minorHAnsi"/>
                <w:sz w:val="22"/>
                <w:szCs w:val="22"/>
              </w:rPr>
              <w:t>Supplies &amp; Services</w:t>
            </w:r>
          </w:p>
          <w:p w14:paraId="5B3FCBD7" w14:textId="77777777" w:rsidR="00903711" w:rsidRPr="00310949" w:rsidRDefault="00903711" w:rsidP="00487BAD">
            <w:pPr>
              <w:rPr>
                <w:rFonts w:asciiTheme="minorHAnsi" w:hAnsiTheme="minorHAnsi" w:cstheme="minorHAnsi"/>
                <w:sz w:val="22"/>
                <w:szCs w:val="22"/>
              </w:rPr>
            </w:pPr>
          </w:p>
        </w:tc>
        <w:tc>
          <w:tcPr>
            <w:tcW w:w="2126" w:type="dxa"/>
          </w:tcPr>
          <w:p w14:paraId="397BDF1B" w14:textId="77777777" w:rsidR="00903711" w:rsidRPr="00310949" w:rsidRDefault="00903711" w:rsidP="00487BAD">
            <w:pPr>
              <w:rPr>
                <w:rFonts w:asciiTheme="minorHAnsi" w:hAnsiTheme="minorHAnsi" w:cstheme="minorHAnsi"/>
                <w:sz w:val="22"/>
                <w:szCs w:val="22"/>
              </w:rPr>
            </w:pPr>
            <w:r w:rsidRPr="00310949">
              <w:rPr>
                <w:rFonts w:asciiTheme="minorHAnsi" w:hAnsiTheme="minorHAnsi" w:cstheme="minorHAnsi"/>
                <w:sz w:val="22"/>
                <w:szCs w:val="22"/>
              </w:rPr>
              <w:t>Less than €5,000</w:t>
            </w:r>
          </w:p>
          <w:p w14:paraId="602AED24" w14:textId="77777777" w:rsidR="00903711" w:rsidRPr="00310949" w:rsidRDefault="00903711" w:rsidP="00487BAD">
            <w:pPr>
              <w:rPr>
                <w:rFonts w:asciiTheme="minorHAnsi" w:hAnsiTheme="minorHAnsi" w:cstheme="minorHAnsi"/>
                <w:sz w:val="22"/>
                <w:szCs w:val="22"/>
              </w:rPr>
            </w:pPr>
          </w:p>
        </w:tc>
        <w:tc>
          <w:tcPr>
            <w:tcW w:w="5052" w:type="dxa"/>
          </w:tcPr>
          <w:p w14:paraId="69D87237" w14:textId="77777777" w:rsidR="00903711" w:rsidRPr="00310949" w:rsidRDefault="00903711" w:rsidP="00487BAD">
            <w:pPr>
              <w:rPr>
                <w:rFonts w:asciiTheme="minorHAnsi" w:hAnsiTheme="minorHAnsi" w:cstheme="minorHAnsi"/>
                <w:sz w:val="22"/>
                <w:szCs w:val="22"/>
              </w:rPr>
            </w:pPr>
            <w:r w:rsidRPr="00310949">
              <w:rPr>
                <w:rFonts w:asciiTheme="minorHAnsi" w:hAnsiTheme="minorHAnsi" w:cstheme="minorHAnsi"/>
                <w:sz w:val="22"/>
                <w:szCs w:val="22"/>
              </w:rPr>
              <w:t>Seek verbal quotations from one or more interested and competent suppliers/service providers - these can be sought verbally but responses must be obtained in writing.</w:t>
            </w:r>
          </w:p>
          <w:p w14:paraId="2FA296A7" w14:textId="77777777" w:rsidR="00903711" w:rsidRPr="00310949" w:rsidRDefault="00903711" w:rsidP="00487BAD">
            <w:pPr>
              <w:rPr>
                <w:rFonts w:asciiTheme="minorHAnsi" w:hAnsiTheme="minorHAnsi" w:cstheme="minorHAnsi"/>
                <w:sz w:val="22"/>
                <w:szCs w:val="22"/>
              </w:rPr>
            </w:pPr>
          </w:p>
          <w:p w14:paraId="0B7A4303" w14:textId="77777777" w:rsidR="00903711" w:rsidRPr="00310949" w:rsidRDefault="00903711" w:rsidP="00487BAD">
            <w:pPr>
              <w:rPr>
                <w:rFonts w:asciiTheme="minorHAnsi" w:hAnsiTheme="minorHAnsi" w:cstheme="minorHAnsi"/>
                <w:sz w:val="22"/>
                <w:szCs w:val="22"/>
              </w:rPr>
            </w:pPr>
            <w:r w:rsidRPr="00310949">
              <w:rPr>
                <w:rFonts w:asciiTheme="minorHAnsi" w:hAnsiTheme="minorHAnsi" w:cstheme="minorHAnsi"/>
                <w:sz w:val="22"/>
                <w:szCs w:val="22"/>
              </w:rPr>
              <w:t>(Best Practice – Seek a minimum of 3 written quotes; a record of verbal requests must be placed on file).</w:t>
            </w:r>
          </w:p>
          <w:p w14:paraId="6C69825C" w14:textId="77777777" w:rsidR="00903711" w:rsidRPr="00310949" w:rsidRDefault="00903711" w:rsidP="00487BAD">
            <w:pPr>
              <w:rPr>
                <w:rFonts w:asciiTheme="minorHAnsi" w:hAnsiTheme="minorHAnsi" w:cstheme="minorHAnsi"/>
                <w:sz w:val="22"/>
                <w:szCs w:val="22"/>
              </w:rPr>
            </w:pPr>
          </w:p>
        </w:tc>
      </w:tr>
      <w:tr w:rsidR="00903711" w:rsidRPr="00310949" w14:paraId="176E04A4" w14:textId="77777777" w:rsidTr="00487BAD">
        <w:tc>
          <w:tcPr>
            <w:tcW w:w="1838" w:type="dxa"/>
          </w:tcPr>
          <w:p w14:paraId="6C25A9DF" w14:textId="77777777" w:rsidR="00903711" w:rsidRPr="00310949" w:rsidRDefault="00903711" w:rsidP="00487BAD">
            <w:pPr>
              <w:rPr>
                <w:rFonts w:asciiTheme="minorHAnsi" w:hAnsiTheme="minorHAnsi" w:cstheme="minorHAnsi"/>
                <w:sz w:val="22"/>
                <w:szCs w:val="22"/>
              </w:rPr>
            </w:pPr>
          </w:p>
        </w:tc>
        <w:tc>
          <w:tcPr>
            <w:tcW w:w="2126" w:type="dxa"/>
          </w:tcPr>
          <w:p w14:paraId="7BF2C426" w14:textId="77777777" w:rsidR="00903711" w:rsidRPr="00310949" w:rsidRDefault="00903711" w:rsidP="00487BAD">
            <w:pPr>
              <w:rPr>
                <w:rFonts w:asciiTheme="minorHAnsi" w:hAnsiTheme="minorHAnsi" w:cstheme="minorHAnsi"/>
                <w:sz w:val="22"/>
                <w:szCs w:val="22"/>
              </w:rPr>
            </w:pPr>
            <w:r w:rsidRPr="00310949">
              <w:rPr>
                <w:rFonts w:asciiTheme="minorHAnsi" w:hAnsiTheme="minorHAnsi" w:cstheme="minorHAnsi"/>
                <w:sz w:val="22"/>
                <w:szCs w:val="22"/>
              </w:rPr>
              <w:t>€5,000 - €25,000</w:t>
            </w:r>
          </w:p>
          <w:p w14:paraId="2B5BD4A0" w14:textId="77777777" w:rsidR="00903711" w:rsidRPr="00310949" w:rsidRDefault="00903711" w:rsidP="00487BAD">
            <w:pPr>
              <w:rPr>
                <w:rFonts w:asciiTheme="minorHAnsi" w:hAnsiTheme="minorHAnsi" w:cstheme="minorHAnsi"/>
                <w:sz w:val="22"/>
                <w:szCs w:val="22"/>
              </w:rPr>
            </w:pPr>
          </w:p>
        </w:tc>
        <w:tc>
          <w:tcPr>
            <w:tcW w:w="5052" w:type="dxa"/>
          </w:tcPr>
          <w:p w14:paraId="7CF8CA79" w14:textId="77777777" w:rsidR="00903711" w:rsidRPr="00310949" w:rsidRDefault="00903711" w:rsidP="00487BAD">
            <w:pPr>
              <w:rPr>
                <w:rFonts w:asciiTheme="minorHAnsi" w:hAnsiTheme="minorHAnsi" w:cstheme="minorHAnsi"/>
                <w:sz w:val="22"/>
                <w:szCs w:val="22"/>
              </w:rPr>
            </w:pPr>
            <w:r w:rsidRPr="00310949">
              <w:rPr>
                <w:rFonts w:asciiTheme="minorHAnsi" w:hAnsiTheme="minorHAnsi" w:cstheme="minorHAnsi"/>
                <w:sz w:val="22"/>
                <w:szCs w:val="22"/>
              </w:rPr>
              <w:t>Seek written quotations from a minimum of 3 suppliers on the basis of responses to written specifications.</w:t>
            </w:r>
          </w:p>
          <w:p w14:paraId="6F7C87AE" w14:textId="77777777" w:rsidR="00903711" w:rsidRPr="00310949" w:rsidRDefault="00903711" w:rsidP="00487BAD">
            <w:pPr>
              <w:rPr>
                <w:rFonts w:asciiTheme="minorHAnsi" w:hAnsiTheme="minorHAnsi" w:cstheme="minorHAnsi"/>
                <w:sz w:val="22"/>
                <w:szCs w:val="22"/>
              </w:rPr>
            </w:pPr>
          </w:p>
        </w:tc>
      </w:tr>
      <w:tr w:rsidR="00903711" w:rsidRPr="00310949" w14:paraId="1E78CEC7" w14:textId="77777777" w:rsidTr="00487BAD">
        <w:tc>
          <w:tcPr>
            <w:tcW w:w="1838" w:type="dxa"/>
          </w:tcPr>
          <w:p w14:paraId="72B4C6BD" w14:textId="77777777" w:rsidR="00903711" w:rsidRPr="00310949" w:rsidRDefault="00903711" w:rsidP="00487BAD">
            <w:pPr>
              <w:rPr>
                <w:rFonts w:asciiTheme="minorHAnsi" w:hAnsiTheme="minorHAnsi" w:cstheme="minorHAnsi"/>
                <w:sz w:val="22"/>
                <w:szCs w:val="22"/>
              </w:rPr>
            </w:pPr>
          </w:p>
        </w:tc>
        <w:tc>
          <w:tcPr>
            <w:tcW w:w="2126" w:type="dxa"/>
          </w:tcPr>
          <w:p w14:paraId="1C394596" w14:textId="77777777" w:rsidR="00903711" w:rsidRPr="00310949" w:rsidRDefault="00903711" w:rsidP="00487BAD">
            <w:pPr>
              <w:rPr>
                <w:rFonts w:asciiTheme="minorHAnsi" w:hAnsiTheme="minorHAnsi" w:cstheme="minorHAnsi"/>
                <w:sz w:val="22"/>
                <w:szCs w:val="22"/>
              </w:rPr>
            </w:pPr>
            <w:r w:rsidRPr="00310949">
              <w:rPr>
                <w:rFonts w:asciiTheme="minorHAnsi" w:hAnsiTheme="minorHAnsi" w:cstheme="minorHAnsi"/>
                <w:sz w:val="22"/>
                <w:szCs w:val="22"/>
              </w:rPr>
              <w:t>€25,000 EU Threshold* (currently €221,000)</w:t>
            </w:r>
          </w:p>
          <w:p w14:paraId="5C2F47F5" w14:textId="77777777" w:rsidR="00903711" w:rsidRPr="00310949" w:rsidRDefault="00903711" w:rsidP="00487BAD">
            <w:pPr>
              <w:rPr>
                <w:rFonts w:asciiTheme="minorHAnsi" w:hAnsiTheme="minorHAnsi" w:cstheme="minorHAnsi"/>
                <w:sz w:val="22"/>
                <w:szCs w:val="22"/>
              </w:rPr>
            </w:pPr>
          </w:p>
        </w:tc>
        <w:tc>
          <w:tcPr>
            <w:tcW w:w="5052" w:type="dxa"/>
          </w:tcPr>
          <w:p w14:paraId="1CE87240" w14:textId="77777777" w:rsidR="00903711" w:rsidRPr="00310949" w:rsidRDefault="00903711" w:rsidP="00487BAD">
            <w:pPr>
              <w:rPr>
                <w:rFonts w:asciiTheme="minorHAnsi" w:hAnsiTheme="minorHAnsi" w:cstheme="minorHAnsi"/>
                <w:sz w:val="22"/>
                <w:szCs w:val="22"/>
              </w:rPr>
            </w:pPr>
            <w:r w:rsidRPr="00310949">
              <w:rPr>
                <w:rFonts w:asciiTheme="minorHAnsi" w:hAnsiTheme="minorHAnsi" w:cstheme="minorHAnsi"/>
                <w:sz w:val="22"/>
                <w:szCs w:val="22"/>
              </w:rPr>
              <w:t>Publish Contract Notice on eTenders www.etenders.gov.ie – Open Procedure</w:t>
            </w:r>
          </w:p>
          <w:p w14:paraId="1C73B87A" w14:textId="77777777" w:rsidR="00903711" w:rsidRPr="00310949" w:rsidRDefault="00903711" w:rsidP="00487BAD">
            <w:pPr>
              <w:rPr>
                <w:rFonts w:asciiTheme="minorHAnsi" w:hAnsiTheme="minorHAnsi" w:cstheme="minorHAnsi"/>
                <w:sz w:val="22"/>
                <w:szCs w:val="22"/>
              </w:rPr>
            </w:pPr>
          </w:p>
        </w:tc>
      </w:tr>
      <w:tr w:rsidR="00903711" w:rsidRPr="00310949" w14:paraId="1BD6BD60" w14:textId="77777777" w:rsidTr="00487BAD">
        <w:tc>
          <w:tcPr>
            <w:tcW w:w="9016" w:type="dxa"/>
            <w:gridSpan w:val="3"/>
            <w:shd w:val="clear" w:color="auto" w:fill="D9E2F3" w:themeFill="accent1" w:themeFillTint="33"/>
          </w:tcPr>
          <w:p w14:paraId="1BA17373" w14:textId="77777777" w:rsidR="00903711" w:rsidRPr="00310949" w:rsidRDefault="00903711" w:rsidP="00487BAD">
            <w:pPr>
              <w:rPr>
                <w:rFonts w:asciiTheme="minorHAnsi" w:hAnsiTheme="minorHAnsi" w:cstheme="minorHAnsi"/>
                <w:sz w:val="22"/>
                <w:szCs w:val="22"/>
              </w:rPr>
            </w:pPr>
          </w:p>
        </w:tc>
      </w:tr>
      <w:tr w:rsidR="00903711" w:rsidRPr="00310949" w14:paraId="491C5B6F" w14:textId="77777777" w:rsidTr="00487BAD">
        <w:tc>
          <w:tcPr>
            <w:tcW w:w="1838" w:type="dxa"/>
          </w:tcPr>
          <w:p w14:paraId="182BC100" w14:textId="77777777" w:rsidR="00903711" w:rsidRPr="00310949" w:rsidRDefault="00903711" w:rsidP="00487BAD">
            <w:pPr>
              <w:rPr>
                <w:rFonts w:asciiTheme="minorHAnsi" w:hAnsiTheme="minorHAnsi" w:cstheme="minorHAnsi"/>
                <w:sz w:val="22"/>
                <w:szCs w:val="22"/>
              </w:rPr>
            </w:pPr>
            <w:r w:rsidRPr="00310949">
              <w:rPr>
                <w:rFonts w:asciiTheme="minorHAnsi" w:hAnsiTheme="minorHAnsi" w:cstheme="minorHAnsi"/>
                <w:sz w:val="22"/>
                <w:szCs w:val="22"/>
              </w:rPr>
              <w:t>Works Related Services</w:t>
            </w:r>
          </w:p>
          <w:p w14:paraId="6197EE85" w14:textId="77777777" w:rsidR="00903711" w:rsidRPr="00310949" w:rsidRDefault="00903711" w:rsidP="00487BAD">
            <w:pPr>
              <w:rPr>
                <w:rFonts w:asciiTheme="minorHAnsi" w:hAnsiTheme="minorHAnsi" w:cstheme="minorHAnsi"/>
                <w:sz w:val="22"/>
                <w:szCs w:val="22"/>
              </w:rPr>
            </w:pPr>
          </w:p>
        </w:tc>
        <w:tc>
          <w:tcPr>
            <w:tcW w:w="2126" w:type="dxa"/>
          </w:tcPr>
          <w:p w14:paraId="1CA65623" w14:textId="77777777" w:rsidR="00903711" w:rsidRPr="00310949" w:rsidRDefault="00903711" w:rsidP="00487BAD">
            <w:pPr>
              <w:rPr>
                <w:rFonts w:asciiTheme="minorHAnsi" w:hAnsiTheme="minorHAnsi" w:cstheme="minorHAnsi"/>
                <w:sz w:val="22"/>
                <w:szCs w:val="22"/>
              </w:rPr>
            </w:pPr>
            <w:r w:rsidRPr="00310949">
              <w:rPr>
                <w:rFonts w:asciiTheme="minorHAnsi" w:hAnsiTheme="minorHAnsi" w:cstheme="minorHAnsi"/>
                <w:sz w:val="22"/>
                <w:szCs w:val="22"/>
              </w:rPr>
              <w:t>Less than €50,000</w:t>
            </w:r>
          </w:p>
          <w:p w14:paraId="34432CD2" w14:textId="77777777" w:rsidR="00903711" w:rsidRPr="00310949" w:rsidRDefault="00903711" w:rsidP="00487BAD">
            <w:pPr>
              <w:rPr>
                <w:rFonts w:asciiTheme="minorHAnsi" w:hAnsiTheme="minorHAnsi" w:cstheme="minorHAnsi"/>
                <w:sz w:val="22"/>
                <w:szCs w:val="22"/>
              </w:rPr>
            </w:pPr>
          </w:p>
        </w:tc>
        <w:tc>
          <w:tcPr>
            <w:tcW w:w="5052" w:type="dxa"/>
          </w:tcPr>
          <w:p w14:paraId="101B3F4C" w14:textId="77777777" w:rsidR="00903711" w:rsidRPr="00310949" w:rsidRDefault="00903711" w:rsidP="00487BAD">
            <w:pPr>
              <w:rPr>
                <w:rFonts w:asciiTheme="minorHAnsi" w:hAnsiTheme="minorHAnsi" w:cstheme="minorHAnsi"/>
                <w:sz w:val="22"/>
                <w:szCs w:val="22"/>
              </w:rPr>
            </w:pPr>
            <w:r w:rsidRPr="00310949">
              <w:rPr>
                <w:rFonts w:asciiTheme="minorHAnsi" w:hAnsiTheme="minorHAnsi" w:cstheme="minorHAnsi"/>
                <w:sz w:val="22"/>
                <w:szCs w:val="22"/>
              </w:rPr>
              <w:t>Seek written quotations from at least 5 firms on the basis of responses to written specifications, or follow the eTenders process – Open Procedure</w:t>
            </w:r>
          </w:p>
          <w:p w14:paraId="0057F345" w14:textId="77777777" w:rsidR="00903711" w:rsidRPr="00310949" w:rsidRDefault="00903711" w:rsidP="00487BAD">
            <w:pPr>
              <w:rPr>
                <w:rFonts w:asciiTheme="minorHAnsi" w:hAnsiTheme="minorHAnsi" w:cstheme="minorHAnsi"/>
                <w:sz w:val="22"/>
                <w:szCs w:val="22"/>
              </w:rPr>
            </w:pPr>
          </w:p>
        </w:tc>
      </w:tr>
      <w:tr w:rsidR="00903711" w:rsidRPr="00310949" w14:paraId="62638A0E" w14:textId="77777777" w:rsidTr="00487BAD">
        <w:tc>
          <w:tcPr>
            <w:tcW w:w="1838" w:type="dxa"/>
          </w:tcPr>
          <w:p w14:paraId="5FEC8219" w14:textId="77777777" w:rsidR="00903711" w:rsidRPr="00310949" w:rsidRDefault="00903711" w:rsidP="00487BAD">
            <w:pPr>
              <w:rPr>
                <w:rFonts w:asciiTheme="minorHAnsi" w:hAnsiTheme="minorHAnsi" w:cstheme="minorHAnsi"/>
                <w:sz w:val="22"/>
                <w:szCs w:val="22"/>
              </w:rPr>
            </w:pPr>
          </w:p>
        </w:tc>
        <w:tc>
          <w:tcPr>
            <w:tcW w:w="2126" w:type="dxa"/>
          </w:tcPr>
          <w:p w14:paraId="0F47D9F8" w14:textId="77777777" w:rsidR="00903711" w:rsidRPr="00310949" w:rsidRDefault="00903711" w:rsidP="00487BAD">
            <w:pPr>
              <w:rPr>
                <w:rFonts w:asciiTheme="minorHAnsi" w:hAnsiTheme="minorHAnsi" w:cstheme="minorHAnsi"/>
                <w:sz w:val="22"/>
                <w:szCs w:val="22"/>
              </w:rPr>
            </w:pPr>
            <w:r w:rsidRPr="00310949">
              <w:rPr>
                <w:rFonts w:asciiTheme="minorHAnsi" w:hAnsiTheme="minorHAnsi" w:cstheme="minorHAnsi"/>
                <w:sz w:val="22"/>
                <w:szCs w:val="22"/>
              </w:rPr>
              <w:t>€50,000 EU Threshold* (currently €221,000)</w:t>
            </w:r>
          </w:p>
          <w:p w14:paraId="5281AD40" w14:textId="77777777" w:rsidR="00903711" w:rsidRPr="00310949" w:rsidRDefault="00903711" w:rsidP="00487BAD">
            <w:pPr>
              <w:rPr>
                <w:rFonts w:asciiTheme="minorHAnsi" w:hAnsiTheme="minorHAnsi" w:cstheme="minorHAnsi"/>
                <w:sz w:val="22"/>
                <w:szCs w:val="22"/>
              </w:rPr>
            </w:pPr>
          </w:p>
        </w:tc>
        <w:tc>
          <w:tcPr>
            <w:tcW w:w="5052" w:type="dxa"/>
          </w:tcPr>
          <w:p w14:paraId="53E045E4" w14:textId="77777777" w:rsidR="00903711" w:rsidRPr="00310949" w:rsidRDefault="00903711" w:rsidP="00487BAD">
            <w:pPr>
              <w:rPr>
                <w:rFonts w:asciiTheme="minorHAnsi" w:hAnsiTheme="minorHAnsi" w:cstheme="minorHAnsi"/>
                <w:sz w:val="22"/>
                <w:szCs w:val="22"/>
              </w:rPr>
            </w:pPr>
            <w:r w:rsidRPr="00310949">
              <w:rPr>
                <w:rFonts w:asciiTheme="minorHAnsi" w:hAnsiTheme="minorHAnsi" w:cstheme="minorHAnsi"/>
                <w:sz w:val="22"/>
                <w:szCs w:val="22"/>
              </w:rPr>
              <w:t>Publish Contract Notice on eTenders www.etenders.gov.ie – Open Procedure</w:t>
            </w:r>
          </w:p>
          <w:p w14:paraId="5DE62D45" w14:textId="77777777" w:rsidR="00903711" w:rsidRPr="00310949" w:rsidRDefault="00903711" w:rsidP="00487BAD">
            <w:pPr>
              <w:rPr>
                <w:rFonts w:asciiTheme="minorHAnsi" w:hAnsiTheme="minorHAnsi" w:cstheme="minorHAnsi"/>
                <w:sz w:val="22"/>
                <w:szCs w:val="22"/>
              </w:rPr>
            </w:pPr>
          </w:p>
        </w:tc>
      </w:tr>
      <w:tr w:rsidR="00903711" w:rsidRPr="00310949" w14:paraId="5B70EFCF" w14:textId="77777777" w:rsidTr="00487BAD">
        <w:tc>
          <w:tcPr>
            <w:tcW w:w="9016" w:type="dxa"/>
            <w:gridSpan w:val="3"/>
            <w:shd w:val="clear" w:color="auto" w:fill="D9E2F3" w:themeFill="accent1" w:themeFillTint="33"/>
          </w:tcPr>
          <w:p w14:paraId="1FB41AB2" w14:textId="77777777" w:rsidR="00903711" w:rsidRPr="00310949" w:rsidRDefault="00903711" w:rsidP="00487BAD">
            <w:pPr>
              <w:rPr>
                <w:rFonts w:asciiTheme="minorHAnsi" w:hAnsiTheme="minorHAnsi" w:cstheme="minorHAnsi"/>
                <w:sz w:val="22"/>
                <w:szCs w:val="22"/>
              </w:rPr>
            </w:pPr>
          </w:p>
        </w:tc>
      </w:tr>
      <w:tr w:rsidR="00903711" w:rsidRPr="00310949" w14:paraId="1D4A03E9" w14:textId="77777777" w:rsidTr="00487BAD">
        <w:tc>
          <w:tcPr>
            <w:tcW w:w="1838" w:type="dxa"/>
          </w:tcPr>
          <w:p w14:paraId="16ACCD8A" w14:textId="77777777" w:rsidR="00903711" w:rsidRPr="00310949" w:rsidRDefault="00903711" w:rsidP="00487BAD">
            <w:pPr>
              <w:rPr>
                <w:rFonts w:asciiTheme="minorHAnsi" w:hAnsiTheme="minorHAnsi" w:cstheme="minorHAnsi"/>
                <w:sz w:val="22"/>
                <w:szCs w:val="22"/>
              </w:rPr>
            </w:pPr>
            <w:r w:rsidRPr="00310949">
              <w:rPr>
                <w:rFonts w:asciiTheme="minorHAnsi" w:hAnsiTheme="minorHAnsi" w:cstheme="minorHAnsi"/>
                <w:sz w:val="22"/>
                <w:szCs w:val="22"/>
              </w:rPr>
              <w:t>Works</w:t>
            </w:r>
          </w:p>
          <w:p w14:paraId="7E55EBD7" w14:textId="77777777" w:rsidR="00903711" w:rsidRPr="00310949" w:rsidRDefault="00903711" w:rsidP="00487BAD">
            <w:pPr>
              <w:rPr>
                <w:rFonts w:asciiTheme="minorHAnsi" w:hAnsiTheme="minorHAnsi" w:cstheme="minorHAnsi"/>
                <w:sz w:val="22"/>
                <w:szCs w:val="22"/>
              </w:rPr>
            </w:pPr>
          </w:p>
        </w:tc>
        <w:tc>
          <w:tcPr>
            <w:tcW w:w="2126" w:type="dxa"/>
          </w:tcPr>
          <w:p w14:paraId="41458699" w14:textId="77777777" w:rsidR="00903711" w:rsidRPr="00310949" w:rsidRDefault="00903711" w:rsidP="00487BAD">
            <w:pPr>
              <w:rPr>
                <w:rFonts w:asciiTheme="minorHAnsi" w:hAnsiTheme="minorHAnsi" w:cstheme="minorHAnsi"/>
                <w:sz w:val="22"/>
                <w:szCs w:val="22"/>
              </w:rPr>
            </w:pPr>
            <w:r w:rsidRPr="00310949">
              <w:rPr>
                <w:rFonts w:asciiTheme="minorHAnsi" w:hAnsiTheme="minorHAnsi" w:cstheme="minorHAnsi"/>
                <w:sz w:val="22"/>
                <w:szCs w:val="22"/>
              </w:rPr>
              <w:t>Less than €50,000</w:t>
            </w:r>
          </w:p>
          <w:p w14:paraId="23498036" w14:textId="77777777" w:rsidR="00903711" w:rsidRPr="00310949" w:rsidRDefault="00903711" w:rsidP="00487BAD">
            <w:pPr>
              <w:rPr>
                <w:rFonts w:asciiTheme="minorHAnsi" w:hAnsiTheme="minorHAnsi" w:cstheme="minorHAnsi"/>
                <w:sz w:val="22"/>
                <w:szCs w:val="22"/>
              </w:rPr>
            </w:pPr>
          </w:p>
        </w:tc>
        <w:tc>
          <w:tcPr>
            <w:tcW w:w="5052" w:type="dxa"/>
          </w:tcPr>
          <w:p w14:paraId="55C86F48" w14:textId="77777777" w:rsidR="00903711" w:rsidRPr="00310949" w:rsidRDefault="00903711" w:rsidP="00487BAD">
            <w:pPr>
              <w:rPr>
                <w:rFonts w:asciiTheme="minorHAnsi" w:hAnsiTheme="minorHAnsi" w:cstheme="minorHAnsi"/>
                <w:sz w:val="22"/>
                <w:szCs w:val="22"/>
              </w:rPr>
            </w:pPr>
            <w:r w:rsidRPr="00310949">
              <w:rPr>
                <w:rFonts w:asciiTheme="minorHAnsi" w:hAnsiTheme="minorHAnsi" w:cstheme="minorHAnsi"/>
                <w:sz w:val="22"/>
                <w:szCs w:val="22"/>
              </w:rPr>
              <w:t>Seek written quotations from at least 5 firms on the basis of responses to written specifications, or follow the eTenders process – Open Procedure</w:t>
            </w:r>
          </w:p>
          <w:p w14:paraId="05620AEE" w14:textId="77777777" w:rsidR="00903711" w:rsidRPr="00310949" w:rsidRDefault="00903711" w:rsidP="00487BAD">
            <w:pPr>
              <w:rPr>
                <w:rFonts w:asciiTheme="minorHAnsi" w:hAnsiTheme="minorHAnsi" w:cstheme="minorHAnsi"/>
                <w:sz w:val="22"/>
                <w:szCs w:val="22"/>
              </w:rPr>
            </w:pPr>
          </w:p>
        </w:tc>
      </w:tr>
      <w:tr w:rsidR="00903711" w:rsidRPr="00310949" w14:paraId="494238C2" w14:textId="77777777" w:rsidTr="00487BAD">
        <w:tc>
          <w:tcPr>
            <w:tcW w:w="1838" w:type="dxa"/>
          </w:tcPr>
          <w:p w14:paraId="3B84C501" w14:textId="77777777" w:rsidR="00903711" w:rsidRPr="00310949" w:rsidRDefault="00903711" w:rsidP="00487BAD">
            <w:pPr>
              <w:rPr>
                <w:rFonts w:asciiTheme="minorHAnsi" w:hAnsiTheme="minorHAnsi" w:cstheme="minorHAnsi"/>
                <w:sz w:val="22"/>
                <w:szCs w:val="22"/>
              </w:rPr>
            </w:pPr>
          </w:p>
        </w:tc>
        <w:tc>
          <w:tcPr>
            <w:tcW w:w="2126" w:type="dxa"/>
          </w:tcPr>
          <w:p w14:paraId="6F869C84" w14:textId="77777777" w:rsidR="00903711" w:rsidRPr="00310949" w:rsidRDefault="00903711" w:rsidP="00487BAD">
            <w:pPr>
              <w:rPr>
                <w:rFonts w:asciiTheme="minorHAnsi" w:hAnsiTheme="minorHAnsi" w:cstheme="minorHAnsi"/>
                <w:sz w:val="22"/>
                <w:szCs w:val="22"/>
              </w:rPr>
            </w:pPr>
            <w:r w:rsidRPr="00310949">
              <w:rPr>
                <w:rFonts w:asciiTheme="minorHAnsi" w:hAnsiTheme="minorHAnsi" w:cstheme="minorHAnsi"/>
                <w:sz w:val="22"/>
                <w:szCs w:val="22"/>
              </w:rPr>
              <w:t>€50,000 – €250,000</w:t>
            </w:r>
          </w:p>
          <w:p w14:paraId="1A2F5609" w14:textId="77777777" w:rsidR="00903711" w:rsidRPr="00310949" w:rsidRDefault="00903711" w:rsidP="00487BAD">
            <w:pPr>
              <w:rPr>
                <w:rFonts w:asciiTheme="minorHAnsi" w:hAnsiTheme="minorHAnsi" w:cstheme="minorHAnsi"/>
                <w:sz w:val="22"/>
                <w:szCs w:val="22"/>
              </w:rPr>
            </w:pPr>
          </w:p>
        </w:tc>
        <w:tc>
          <w:tcPr>
            <w:tcW w:w="5052" w:type="dxa"/>
          </w:tcPr>
          <w:p w14:paraId="25046845" w14:textId="77777777" w:rsidR="00903711" w:rsidRPr="00310949" w:rsidRDefault="00903711" w:rsidP="00487BAD">
            <w:pPr>
              <w:rPr>
                <w:rFonts w:asciiTheme="minorHAnsi" w:hAnsiTheme="minorHAnsi" w:cstheme="minorHAnsi"/>
                <w:sz w:val="22"/>
                <w:szCs w:val="22"/>
              </w:rPr>
            </w:pPr>
            <w:r w:rsidRPr="00310949">
              <w:rPr>
                <w:rFonts w:asciiTheme="minorHAnsi" w:hAnsiTheme="minorHAnsi" w:cstheme="minorHAnsi"/>
                <w:sz w:val="22"/>
                <w:szCs w:val="22"/>
              </w:rPr>
              <w:t>Publish Contract Notice on eTenders www.etenders.gov.ie – Open Procedure</w:t>
            </w:r>
          </w:p>
          <w:p w14:paraId="3520E01B" w14:textId="77777777" w:rsidR="00903711" w:rsidRPr="00310949" w:rsidRDefault="00903711" w:rsidP="00487BAD">
            <w:pPr>
              <w:rPr>
                <w:rFonts w:asciiTheme="minorHAnsi" w:hAnsiTheme="minorHAnsi" w:cstheme="minorHAnsi"/>
                <w:sz w:val="22"/>
                <w:szCs w:val="22"/>
              </w:rPr>
            </w:pPr>
          </w:p>
        </w:tc>
      </w:tr>
      <w:tr w:rsidR="00903711" w:rsidRPr="00310949" w14:paraId="712F9AE3" w14:textId="77777777" w:rsidTr="00487BAD">
        <w:tc>
          <w:tcPr>
            <w:tcW w:w="1838" w:type="dxa"/>
          </w:tcPr>
          <w:p w14:paraId="0C885939" w14:textId="77777777" w:rsidR="00903711" w:rsidRPr="00310949" w:rsidRDefault="00903711" w:rsidP="00487BAD">
            <w:pPr>
              <w:rPr>
                <w:rFonts w:asciiTheme="minorHAnsi" w:hAnsiTheme="minorHAnsi" w:cstheme="minorHAnsi"/>
                <w:sz w:val="22"/>
                <w:szCs w:val="22"/>
              </w:rPr>
            </w:pPr>
          </w:p>
        </w:tc>
        <w:tc>
          <w:tcPr>
            <w:tcW w:w="2126" w:type="dxa"/>
          </w:tcPr>
          <w:p w14:paraId="65D3A504" w14:textId="77777777" w:rsidR="00903711" w:rsidRPr="00310949" w:rsidRDefault="00903711" w:rsidP="00487BAD">
            <w:pPr>
              <w:rPr>
                <w:rFonts w:asciiTheme="minorHAnsi" w:hAnsiTheme="minorHAnsi" w:cstheme="minorHAnsi"/>
                <w:sz w:val="22"/>
                <w:szCs w:val="22"/>
              </w:rPr>
            </w:pPr>
            <w:r w:rsidRPr="00310949">
              <w:rPr>
                <w:rFonts w:asciiTheme="minorHAnsi" w:hAnsiTheme="minorHAnsi" w:cstheme="minorHAnsi"/>
                <w:sz w:val="22"/>
                <w:szCs w:val="22"/>
              </w:rPr>
              <w:t>€250,000 EU Threshold* (currently €5,548,000)</w:t>
            </w:r>
          </w:p>
          <w:p w14:paraId="036E64F8" w14:textId="77777777" w:rsidR="00903711" w:rsidRPr="00310949" w:rsidRDefault="00903711" w:rsidP="00487BAD">
            <w:pPr>
              <w:rPr>
                <w:rFonts w:asciiTheme="minorHAnsi" w:hAnsiTheme="minorHAnsi" w:cstheme="minorHAnsi"/>
                <w:sz w:val="22"/>
                <w:szCs w:val="22"/>
              </w:rPr>
            </w:pPr>
          </w:p>
        </w:tc>
        <w:tc>
          <w:tcPr>
            <w:tcW w:w="5052" w:type="dxa"/>
          </w:tcPr>
          <w:p w14:paraId="3D2441C1" w14:textId="77777777" w:rsidR="00903711" w:rsidRPr="00310949" w:rsidRDefault="00903711" w:rsidP="00487BAD">
            <w:pPr>
              <w:rPr>
                <w:rFonts w:asciiTheme="minorHAnsi" w:hAnsiTheme="minorHAnsi" w:cstheme="minorHAnsi"/>
                <w:sz w:val="22"/>
                <w:szCs w:val="22"/>
              </w:rPr>
            </w:pPr>
            <w:r w:rsidRPr="00310949">
              <w:rPr>
                <w:rFonts w:asciiTheme="minorHAnsi" w:hAnsiTheme="minorHAnsi" w:cstheme="minorHAnsi"/>
                <w:sz w:val="22"/>
                <w:szCs w:val="22"/>
              </w:rPr>
              <w:t>Publish Contract Notice on eTenders www.etenders.gov.ie – Open or Restricted Procedure</w:t>
            </w:r>
          </w:p>
          <w:p w14:paraId="32FB63C7" w14:textId="77777777" w:rsidR="00903711" w:rsidRPr="00310949" w:rsidRDefault="00903711" w:rsidP="00487BAD">
            <w:pPr>
              <w:rPr>
                <w:rFonts w:asciiTheme="minorHAnsi" w:hAnsiTheme="minorHAnsi" w:cstheme="minorHAnsi"/>
                <w:sz w:val="22"/>
                <w:szCs w:val="22"/>
              </w:rPr>
            </w:pPr>
          </w:p>
        </w:tc>
      </w:tr>
    </w:tbl>
    <w:p w14:paraId="4A55EF40" w14:textId="77777777" w:rsidR="00903711" w:rsidRPr="00310949" w:rsidRDefault="00903711" w:rsidP="00903711">
      <w:pPr>
        <w:rPr>
          <w:rFonts w:asciiTheme="minorHAnsi" w:hAnsiTheme="minorHAnsi" w:cstheme="minorHAnsi"/>
          <w:sz w:val="22"/>
          <w:szCs w:val="22"/>
        </w:rPr>
      </w:pPr>
    </w:p>
    <w:p w14:paraId="5DC83C98" w14:textId="77777777" w:rsidR="00903711" w:rsidRPr="00310949" w:rsidRDefault="00903711" w:rsidP="00903711">
      <w:pPr>
        <w:rPr>
          <w:rFonts w:asciiTheme="minorHAnsi" w:hAnsiTheme="minorHAnsi" w:cstheme="minorHAnsi"/>
          <w:sz w:val="22"/>
          <w:szCs w:val="22"/>
        </w:rPr>
      </w:pPr>
      <w:r w:rsidRPr="00310949">
        <w:rPr>
          <w:rFonts w:asciiTheme="minorHAnsi" w:hAnsiTheme="minorHAnsi" w:cstheme="minorHAnsi"/>
          <w:sz w:val="22"/>
          <w:szCs w:val="22"/>
        </w:rPr>
        <w:t>* Where a project exceeds the EU threshold, the LAG must agree the appropriate procurement requirements with the Department.</w:t>
      </w:r>
    </w:p>
    <w:p w14:paraId="65C984F5" w14:textId="77777777" w:rsidR="00903711" w:rsidRPr="00310949" w:rsidRDefault="00903711" w:rsidP="00903711">
      <w:pPr>
        <w:rPr>
          <w:rFonts w:asciiTheme="minorHAnsi" w:hAnsiTheme="minorHAnsi" w:cstheme="minorHAnsi"/>
          <w:sz w:val="22"/>
          <w:szCs w:val="22"/>
        </w:rPr>
      </w:pPr>
      <w:r w:rsidRPr="00310949">
        <w:rPr>
          <w:rFonts w:asciiTheme="minorHAnsi" w:hAnsiTheme="minorHAnsi" w:cstheme="minorHAnsi"/>
          <w:sz w:val="22"/>
          <w:szCs w:val="22"/>
        </w:rPr>
        <w:t>Key Issues</w:t>
      </w:r>
    </w:p>
    <w:p w14:paraId="7EFEA0DD" w14:textId="77777777" w:rsidR="00903711" w:rsidRDefault="00903711" w:rsidP="00903711">
      <w:pPr>
        <w:rPr>
          <w:rFonts w:asciiTheme="minorHAnsi" w:hAnsiTheme="minorHAnsi" w:cstheme="minorHAnsi"/>
          <w:sz w:val="22"/>
          <w:szCs w:val="22"/>
        </w:rPr>
      </w:pPr>
      <w:r w:rsidRPr="00310949">
        <w:rPr>
          <w:rFonts w:asciiTheme="minorHAnsi" w:hAnsiTheme="minorHAnsi" w:cstheme="minorHAnsi"/>
          <w:sz w:val="22"/>
          <w:szCs w:val="22"/>
        </w:rPr>
        <w:t>Project promoters are advised, where necessary, to obtain legal or specialist advice and to pay particular attention to the following tendering requirements:</w:t>
      </w:r>
    </w:p>
    <w:p w14:paraId="096E33C7" w14:textId="77777777" w:rsidR="00903711" w:rsidRPr="00310949" w:rsidRDefault="00903711" w:rsidP="00903711">
      <w:pPr>
        <w:rPr>
          <w:rFonts w:asciiTheme="minorHAnsi" w:hAnsiTheme="minorHAnsi" w:cstheme="minorHAnsi"/>
          <w:sz w:val="22"/>
          <w:szCs w:val="22"/>
        </w:rPr>
      </w:pPr>
    </w:p>
    <w:p w14:paraId="63C50593" w14:textId="77777777" w:rsidR="00903711" w:rsidRPr="00310949" w:rsidRDefault="00903711" w:rsidP="00903711">
      <w:pPr>
        <w:rPr>
          <w:rFonts w:asciiTheme="minorHAnsi" w:hAnsiTheme="minorHAnsi" w:cstheme="minorHAnsi"/>
          <w:sz w:val="22"/>
          <w:szCs w:val="22"/>
        </w:rPr>
      </w:pPr>
      <w:r w:rsidRPr="00310949">
        <w:rPr>
          <w:rFonts w:asciiTheme="minorHAnsi" w:hAnsiTheme="minorHAnsi" w:cstheme="minorHAnsi"/>
          <w:sz w:val="22"/>
          <w:szCs w:val="22"/>
        </w:rPr>
        <w:t>a) Projects involving construction works must adhere to the requirements of the Capital Works Management Framework (CWMF) which is published under the Construction Procurement Reform website. The CWMF is a suite of template tender and contract documents for the procurement of public works and works-related service contracts.</w:t>
      </w:r>
    </w:p>
    <w:p w14:paraId="1873BFA8" w14:textId="77777777" w:rsidR="00903711" w:rsidRPr="00310949" w:rsidRDefault="00903711" w:rsidP="00903711">
      <w:pPr>
        <w:rPr>
          <w:rFonts w:asciiTheme="minorHAnsi" w:hAnsiTheme="minorHAnsi" w:cstheme="minorHAnsi"/>
          <w:sz w:val="22"/>
          <w:szCs w:val="22"/>
        </w:rPr>
      </w:pPr>
      <w:r w:rsidRPr="00310949">
        <w:rPr>
          <w:rFonts w:asciiTheme="minorHAnsi" w:hAnsiTheme="minorHAnsi" w:cstheme="minorHAnsi"/>
          <w:sz w:val="22"/>
          <w:szCs w:val="22"/>
        </w:rPr>
        <w:t>b) Promoters should consider the nature, scale and complexity of the particular project and consult with the guidance material published under the CWMF before determining which procurement and contracting strategy to follow.</w:t>
      </w:r>
    </w:p>
    <w:p w14:paraId="2B8C4F0C" w14:textId="3823E65F" w:rsidR="00903711" w:rsidRDefault="00903711" w:rsidP="00903711">
      <w:pPr>
        <w:rPr>
          <w:rFonts w:asciiTheme="minorHAnsi" w:hAnsiTheme="minorHAnsi" w:cstheme="minorHAnsi"/>
          <w:sz w:val="22"/>
          <w:szCs w:val="22"/>
        </w:rPr>
      </w:pPr>
      <w:r w:rsidRPr="00310949">
        <w:rPr>
          <w:rFonts w:asciiTheme="minorHAnsi" w:hAnsiTheme="minorHAnsi" w:cstheme="minorHAnsi"/>
          <w:sz w:val="22"/>
          <w:szCs w:val="22"/>
        </w:rPr>
        <w:t xml:space="preserve">c) Project promoters are advised to use the following suite of documents as being most suited to LEADER funded works </w:t>
      </w:r>
      <w:proofErr w:type="gramStart"/>
      <w:r w:rsidRPr="00310949">
        <w:rPr>
          <w:rFonts w:asciiTheme="minorHAnsi" w:hAnsiTheme="minorHAnsi" w:cstheme="minorHAnsi"/>
          <w:sz w:val="22"/>
          <w:szCs w:val="22"/>
        </w:rPr>
        <w:t>projects;</w:t>
      </w:r>
      <w:proofErr w:type="gramEnd"/>
    </w:p>
    <w:p w14:paraId="54499597" w14:textId="77777777" w:rsidR="00903711" w:rsidRPr="00310949" w:rsidRDefault="00903711" w:rsidP="00903711">
      <w:pPr>
        <w:rPr>
          <w:rFonts w:asciiTheme="minorHAnsi" w:hAnsiTheme="minorHAnsi" w:cstheme="minorHAnsi"/>
          <w:sz w:val="22"/>
          <w:szCs w:val="22"/>
        </w:rPr>
      </w:pPr>
    </w:p>
    <w:p w14:paraId="40C14FFC" w14:textId="77777777" w:rsidR="00903711" w:rsidRPr="00310949" w:rsidRDefault="00903711" w:rsidP="00903711">
      <w:pPr>
        <w:pStyle w:val="ListParagraph"/>
        <w:numPr>
          <w:ilvl w:val="0"/>
          <w:numId w:val="1"/>
        </w:numPr>
        <w:spacing w:after="160" w:line="259" w:lineRule="auto"/>
        <w:rPr>
          <w:rFonts w:asciiTheme="minorHAnsi" w:hAnsiTheme="minorHAnsi" w:cstheme="minorHAnsi"/>
          <w:sz w:val="22"/>
          <w:szCs w:val="22"/>
        </w:rPr>
      </w:pPr>
      <w:r w:rsidRPr="00310949">
        <w:rPr>
          <w:rFonts w:asciiTheme="minorHAnsi" w:hAnsiTheme="minorHAnsi" w:cstheme="minorHAnsi"/>
          <w:sz w:val="22"/>
          <w:szCs w:val="22"/>
        </w:rPr>
        <w:t>Works Declaration LEADER (WDL)</w:t>
      </w:r>
    </w:p>
    <w:p w14:paraId="53263B1B" w14:textId="77777777" w:rsidR="00903711" w:rsidRPr="00310949" w:rsidRDefault="00903711" w:rsidP="00903711">
      <w:pPr>
        <w:pStyle w:val="ListParagraph"/>
        <w:numPr>
          <w:ilvl w:val="0"/>
          <w:numId w:val="1"/>
        </w:numPr>
        <w:spacing w:after="160" w:line="259" w:lineRule="auto"/>
        <w:rPr>
          <w:rFonts w:asciiTheme="minorHAnsi" w:hAnsiTheme="minorHAnsi" w:cstheme="minorHAnsi"/>
          <w:sz w:val="22"/>
          <w:szCs w:val="22"/>
        </w:rPr>
      </w:pPr>
      <w:r w:rsidRPr="00310949">
        <w:rPr>
          <w:rFonts w:asciiTheme="minorHAnsi" w:hAnsiTheme="minorHAnsi" w:cstheme="minorHAnsi"/>
          <w:sz w:val="22"/>
          <w:szCs w:val="22"/>
        </w:rPr>
        <w:t>Tender &amp; Schedule for Works FTS6</w:t>
      </w:r>
    </w:p>
    <w:p w14:paraId="7CB65C5D" w14:textId="77777777" w:rsidR="00903711" w:rsidRPr="00310949" w:rsidRDefault="00903711" w:rsidP="00903711">
      <w:pPr>
        <w:pStyle w:val="ListParagraph"/>
        <w:numPr>
          <w:ilvl w:val="0"/>
          <w:numId w:val="1"/>
        </w:numPr>
        <w:spacing w:after="160" w:line="259" w:lineRule="auto"/>
        <w:rPr>
          <w:rFonts w:asciiTheme="minorHAnsi" w:hAnsiTheme="minorHAnsi" w:cstheme="minorHAnsi"/>
          <w:sz w:val="22"/>
          <w:szCs w:val="22"/>
        </w:rPr>
      </w:pPr>
      <w:r w:rsidRPr="00310949">
        <w:rPr>
          <w:rFonts w:asciiTheme="minorHAnsi" w:hAnsiTheme="minorHAnsi" w:cstheme="minorHAnsi"/>
          <w:sz w:val="22"/>
          <w:szCs w:val="22"/>
        </w:rPr>
        <w:t>Instruction to Tenderers (ITT W4 or ITT W5)</w:t>
      </w:r>
    </w:p>
    <w:p w14:paraId="7B0248A7" w14:textId="77777777" w:rsidR="00903711" w:rsidRPr="00310949" w:rsidRDefault="00903711" w:rsidP="00903711">
      <w:pPr>
        <w:pStyle w:val="ListParagraph"/>
        <w:numPr>
          <w:ilvl w:val="0"/>
          <w:numId w:val="1"/>
        </w:numPr>
        <w:spacing w:after="160" w:line="259" w:lineRule="auto"/>
        <w:rPr>
          <w:rFonts w:asciiTheme="minorHAnsi" w:hAnsiTheme="minorHAnsi" w:cstheme="minorHAnsi"/>
          <w:sz w:val="22"/>
          <w:szCs w:val="22"/>
        </w:rPr>
      </w:pPr>
      <w:r w:rsidRPr="00310949">
        <w:rPr>
          <w:rFonts w:asciiTheme="minorHAnsi" w:hAnsiTheme="minorHAnsi" w:cstheme="minorHAnsi"/>
          <w:sz w:val="22"/>
          <w:szCs w:val="22"/>
        </w:rPr>
        <w:t>Short Public Works Contract (PW-CF6)</w:t>
      </w:r>
    </w:p>
    <w:p w14:paraId="21AA2C06" w14:textId="77777777" w:rsidR="00903711" w:rsidRPr="00310949" w:rsidRDefault="00903711" w:rsidP="00903711">
      <w:pPr>
        <w:rPr>
          <w:rFonts w:asciiTheme="minorHAnsi" w:hAnsiTheme="minorHAnsi" w:cstheme="minorHAnsi"/>
          <w:sz w:val="22"/>
          <w:szCs w:val="22"/>
        </w:rPr>
      </w:pPr>
      <w:r w:rsidRPr="00310949">
        <w:rPr>
          <w:rFonts w:asciiTheme="minorHAnsi" w:hAnsiTheme="minorHAnsi" w:cstheme="minorHAnsi"/>
          <w:sz w:val="22"/>
          <w:szCs w:val="22"/>
        </w:rPr>
        <w:t>d) Promoters may use alternative documents from the CWMF, however the Short Public Works Contract (PW-CF6) should be suitable for the majority of LEADER works projects given the nature of these investments. Where using the PW-CF6, the winning tender must be selected solely on the basis of the lowest price tendered. For more technically complex works projects, and where the promoter wishes to select on the basis of MEAT, the promoters are advised to use PW-CF5 (Minor works form of contract).</w:t>
      </w:r>
    </w:p>
    <w:p w14:paraId="1867B7AD" w14:textId="77777777" w:rsidR="00903711" w:rsidRPr="00310949" w:rsidRDefault="00903711" w:rsidP="00903711">
      <w:pPr>
        <w:rPr>
          <w:rFonts w:asciiTheme="minorHAnsi" w:hAnsiTheme="minorHAnsi" w:cstheme="minorHAnsi"/>
          <w:sz w:val="22"/>
          <w:szCs w:val="22"/>
        </w:rPr>
      </w:pPr>
      <w:r w:rsidRPr="00310949">
        <w:rPr>
          <w:rFonts w:asciiTheme="minorHAnsi" w:hAnsiTheme="minorHAnsi" w:cstheme="minorHAnsi"/>
          <w:sz w:val="22"/>
          <w:szCs w:val="22"/>
        </w:rPr>
        <w:t>e) For Works above €50,000, it is recommended, but not mandatory, that project promoters use the prequalification document circulated by the Department (Works Declaration LEADER (WDL)).</w:t>
      </w:r>
    </w:p>
    <w:p w14:paraId="5DFE24FD" w14:textId="77777777" w:rsidR="00903711" w:rsidRPr="00310949" w:rsidRDefault="00903711" w:rsidP="00903711">
      <w:pPr>
        <w:rPr>
          <w:rFonts w:asciiTheme="minorHAnsi" w:hAnsiTheme="minorHAnsi" w:cstheme="minorHAnsi"/>
          <w:sz w:val="22"/>
          <w:szCs w:val="22"/>
        </w:rPr>
      </w:pPr>
      <w:r w:rsidRPr="00310949">
        <w:rPr>
          <w:rFonts w:asciiTheme="minorHAnsi" w:hAnsiTheme="minorHAnsi" w:cstheme="minorHAnsi"/>
          <w:sz w:val="22"/>
          <w:szCs w:val="22"/>
        </w:rPr>
        <w:t>f) Promoters should be aware of the National Health and Safety requirements that apply for Works – these are referred to in the pre-qualification document (WDL).</w:t>
      </w:r>
    </w:p>
    <w:p w14:paraId="79DDE023" w14:textId="77777777" w:rsidR="00903711" w:rsidRPr="00310949" w:rsidRDefault="00903711" w:rsidP="00903711">
      <w:pPr>
        <w:rPr>
          <w:rFonts w:asciiTheme="minorHAnsi" w:hAnsiTheme="minorHAnsi" w:cstheme="minorHAnsi"/>
          <w:sz w:val="22"/>
          <w:szCs w:val="22"/>
        </w:rPr>
      </w:pPr>
      <w:r w:rsidRPr="00310949">
        <w:rPr>
          <w:rFonts w:asciiTheme="minorHAnsi" w:hAnsiTheme="minorHAnsi" w:cstheme="minorHAnsi"/>
          <w:sz w:val="22"/>
          <w:szCs w:val="22"/>
        </w:rPr>
        <w:t>g) For Works-Related Services, the winning tender must be identified on the basis of Most Economically Advantageous Tender (MEAT).</w:t>
      </w:r>
    </w:p>
    <w:p w14:paraId="4FECA3F0" w14:textId="77777777" w:rsidR="00903711" w:rsidRPr="00310949" w:rsidRDefault="00903711" w:rsidP="00903711">
      <w:pPr>
        <w:rPr>
          <w:rFonts w:asciiTheme="minorHAnsi" w:hAnsiTheme="minorHAnsi" w:cstheme="minorHAnsi"/>
          <w:sz w:val="22"/>
          <w:szCs w:val="22"/>
        </w:rPr>
      </w:pPr>
      <w:r w:rsidRPr="00310949">
        <w:rPr>
          <w:rFonts w:asciiTheme="minorHAnsi" w:hAnsiTheme="minorHAnsi" w:cstheme="minorHAnsi"/>
          <w:sz w:val="22"/>
          <w:szCs w:val="22"/>
        </w:rPr>
        <w:t>h) For Supplies and Services Contracts, project promoters may award contracts on the basis of either lowest price tendered or MEAT.</w:t>
      </w:r>
    </w:p>
    <w:p w14:paraId="445A0687" w14:textId="77777777" w:rsidR="00903711" w:rsidRPr="00310949" w:rsidRDefault="00903711" w:rsidP="00903711">
      <w:pPr>
        <w:rPr>
          <w:rFonts w:asciiTheme="minorHAnsi" w:hAnsiTheme="minorHAnsi" w:cstheme="minorHAnsi"/>
          <w:sz w:val="22"/>
          <w:szCs w:val="22"/>
        </w:rPr>
      </w:pPr>
      <w:proofErr w:type="spellStart"/>
      <w:r w:rsidRPr="00310949">
        <w:rPr>
          <w:rFonts w:asciiTheme="minorHAnsi" w:hAnsiTheme="minorHAnsi" w:cstheme="minorHAnsi"/>
          <w:sz w:val="22"/>
          <w:szCs w:val="22"/>
        </w:rPr>
        <w:t>i</w:t>
      </w:r>
      <w:proofErr w:type="spellEnd"/>
      <w:r w:rsidRPr="00310949">
        <w:rPr>
          <w:rFonts w:asciiTheme="minorHAnsi" w:hAnsiTheme="minorHAnsi" w:cstheme="minorHAnsi"/>
          <w:sz w:val="22"/>
          <w:szCs w:val="22"/>
        </w:rPr>
        <w:t>) The correct Common Procurement Vocabulary (CPV) code must be assigned.</w:t>
      </w:r>
    </w:p>
    <w:p w14:paraId="4CB948CD" w14:textId="77777777" w:rsidR="00903711" w:rsidRPr="00310949" w:rsidRDefault="00903711" w:rsidP="00903711">
      <w:pPr>
        <w:rPr>
          <w:rFonts w:asciiTheme="minorHAnsi" w:hAnsiTheme="minorHAnsi" w:cstheme="minorHAnsi"/>
          <w:sz w:val="22"/>
          <w:szCs w:val="22"/>
        </w:rPr>
      </w:pPr>
      <w:r w:rsidRPr="00310949">
        <w:rPr>
          <w:rFonts w:asciiTheme="minorHAnsi" w:hAnsiTheme="minorHAnsi" w:cstheme="minorHAnsi"/>
          <w:sz w:val="22"/>
          <w:szCs w:val="22"/>
        </w:rPr>
        <w:t>j) A minimum of 21 calendar days must be allowed for responses following the publication date of the advertising notice.</w:t>
      </w:r>
    </w:p>
    <w:p w14:paraId="7B2ABF8E" w14:textId="77777777" w:rsidR="00903711" w:rsidRPr="00310949" w:rsidRDefault="00903711" w:rsidP="00903711">
      <w:pPr>
        <w:rPr>
          <w:rFonts w:asciiTheme="minorHAnsi" w:hAnsiTheme="minorHAnsi" w:cstheme="minorHAnsi"/>
          <w:sz w:val="22"/>
          <w:szCs w:val="22"/>
        </w:rPr>
      </w:pPr>
      <w:r w:rsidRPr="00310949">
        <w:rPr>
          <w:rFonts w:asciiTheme="minorHAnsi" w:hAnsiTheme="minorHAnsi" w:cstheme="minorHAnsi"/>
          <w:sz w:val="22"/>
          <w:szCs w:val="22"/>
        </w:rPr>
        <w:t>k) Email responses to requests for quotations are acceptable where accompanied by clearly identifiable date and source information.</w:t>
      </w:r>
    </w:p>
    <w:p w14:paraId="320397AF" w14:textId="77777777" w:rsidR="00903711" w:rsidRPr="00310949" w:rsidRDefault="00903711" w:rsidP="00903711">
      <w:pPr>
        <w:rPr>
          <w:rFonts w:asciiTheme="minorHAnsi" w:hAnsiTheme="minorHAnsi" w:cstheme="minorHAnsi"/>
          <w:sz w:val="22"/>
          <w:szCs w:val="22"/>
        </w:rPr>
      </w:pPr>
      <w:r w:rsidRPr="00310949">
        <w:rPr>
          <w:rFonts w:asciiTheme="minorHAnsi" w:hAnsiTheme="minorHAnsi" w:cstheme="minorHAnsi"/>
          <w:sz w:val="22"/>
          <w:szCs w:val="22"/>
        </w:rPr>
        <w:t>l) Where a tender amount is considered to be abnormally low in relation to the pre-tender estimate or with respect to the extent of works, services or supply required, written evidence should be sought from the tendering contractors to demonstrate that the price is sustainable.</w:t>
      </w:r>
    </w:p>
    <w:p w14:paraId="4EDEDA08" w14:textId="77777777" w:rsidR="00903711" w:rsidRPr="00310949" w:rsidRDefault="00903711" w:rsidP="00903711">
      <w:pPr>
        <w:rPr>
          <w:rFonts w:asciiTheme="minorHAnsi" w:hAnsiTheme="minorHAnsi" w:cstheme="minorHAnsi"/>
          <w:sz w:val="22"/>
          <w:szCs w:val="22"/>
        </w:rPr>
      </w:pPr>
      <w:r w:rsidRPr="00310949">
        <w:rPr>
          <w:rFonts w:asciiTheme="minorHAnsi" w:hAnsiTheme="minorHAnsi" w:cstheme="minorHAnsi"/>
          <w:sz w:val="22"/>
          <w:szCs w:val="22"/>
        </w:rPr>
        <w:t>m) Post-tender negotiations are not permitted i.e. any dialogue that could be construed as "post tender negotiation" on price or that might result in significant changes to the published tender request.</w:t>
      </w:r>
    </w:p>
    <w:p w14:paraId="565F4D5B" w14:textId="77777777" w:rsidR="00903711" w:rsidRPr="00310949" w:rsidRDefault="00903711" w:rsidP="00903711">
      <w:pPr>
        <w:rPr>
          <w:rFonts w:asciiTheme="minorHAnsi" w:hAnsiTheme="minorHAnsi" w:cstheme="minorHAnsi"/>
          <w:sz w:val="22"/>
          <w:szCs w:val="22"/>
        </w:rPr>
      </w:pPr>
      <w:r w:rsidRPr="00310949">
        <w:rPr>
          <w:rFonts w:asciiTheme="minorHAnsi" w:hAnsiTheme="minorHAnsi" w:cstheme="minorHAnsi"/>
          <w:sz w:val="22"/>
          <w:szCs w:val="22"/>
        </w:rPr>
        <w:t>n) For tenders obtained through eTenders, Framework Agreements and Newspaper Advertisements, successful and unsuccessful tenderer(s) must be notified in writing of the result of the tender process; these notification letters must be placed on file. It is also recommended that, where feasible, all other unsuccessful suppliers/service providers &amp; contractors who submit tenders/quotations are notified in writing of the outcome of the competition.</w:t>
      </w:r>
    </w:p>
    <w:p w14:paraId="21277DD8" w14:textId="77777777" w:rsidR="00903711" w:rsidRDefault="00903711" w:rsidP="00903711">
      <w:pPr>
        <w:rPr>
          <w:rFonts w:asciiTheme="minorHAnsi" w:hAnsiTheme="minorHAnsi" w:cstheme="minorHAnsi"/>
          <w:sz w:val="22"/>
          <w:szCs w:val="22"/>
        </w:rPr>
      </w:pPr>
      <w:r w:rsidRPr="00310949">
        <w:rPr>
          <w:rFonts w:asciiTheme="minorHAnsi" w:hAnsiTheme="minorHAnsi" w:cstheme="minorHAnsi"/>
          <w:sz w:val="22"/>
          <w:szCs w:val="22"/>
        </w:rPr>
        <w:t xml:space="preserve">The above requirements outline the procurement procedures to be followed; </w:t>
      </w:r>
      <w:proofErr w:type="gramStart"/>
      <w:r w:rsidRPr="00310949">
        <w:rPr>
          <w:rFonts w:asciiTheme="minorHAnsi" w:hAnsiTheme="minorHAnsi" w:cstheme="minorHAnsi"/>
          <w:sz w:val="22"/>
          <w:szCs w:val="22"/>
        </w:rPr>
        <w:t>however</w:t>
      </w:r>
      <w:proofErr w:type="gramEnd"/>
      <w:r w:rsidRPr="00310949">
        <w:rPr>
          <w:rFonts w:asciiTheme="minorHAnsi" w:hAnsiTheme="minorHAnsi" w:cstheme="minorHAnsi"/>
          <w:sz w:val="22"/>
          <w:szCs w:val="22"/>
        </w:rPr>
        <w:t xml:space="preserve"> in addition, the LAG must satisfy itself in relation to the reasonableness of costs submitted for each project. In this regard, the following must be adhered </w:t>
      </w:r>
      <w:proofErr w:type="gramStart"/>
      <w:r w:rsidRPr="00310949">
        <w:rPr>
          <w:rFonts w:asciiTheme="minorHAnsi" w:hAnsiTheme="minorHAnsi" w:cstheme="minorHAnsi"/>
          <w:sz w:val="22"/>
          <w:szCs w:val="22"/>
        </w:rPr>
        <w:t>to;</w:t>
      </w:r>
      <w:proofErr w:type="gramEnd"/>
    </w:p>
    <w:p w14:paraId="03137C86" w14:textId="77777777" w:rsidR="00903711" w:rsidRDefault="00903711" w:rsidP="00903711">
      <w:pPr>
        <w:rPr>
          <w:rFonts w:asciiTheme="minorHAnsi" w:hAnsiTheme="minorHAnsi" w:cstheme="minorHAnsi"/>
          <w:sz w:val="22"/>
          <w:szCs w:val="22"/>
        </w:rPr>
      </w:pPr>
    </w:p>
    <w:p w14:paraId="1D9CC4DF" w14:textId="77777777" w:rsidR="00903711" w:rsidRDefault="00903711" w:rsidP="00903711">
      <w:pPr>
        <w:rPr>
          <w:rFonts w:asciiTheme="minorHAnsi" w:hAnsiTheme="minorHAnsi" w:cstheme="minorHAnsi"/>
          <w:sz w:val="22"/>
          <w:szCs w:val="22"/>
        </w:rPr>
      </w:pPr>
    </w:p>
    <w:p w14:paraId="22396E97" w14:textId="77777777" w:rsidR="00903711" w:rsidRPr="00310949" w:rsidRDefault="00903711" w:rsidP="00903711">
      <w:pPr>
        <w:rPr>
          <w:rFonts w:asciiTheme="minorHAnsi" w:hAnsiTheme="minorHAnsi" w:cstheme="minorHAnsi"/>
          <w:sz w:val="22"/>
          <w:szCs w:val="22"/>
        </w:rPr>
      </w:pPr>
    </w:p>
    <w:p w14:paraId="10545D97" w14:textId="77777777" w:rsidR="00903711" w:rsidRPr="00200FD6" w:rsidRDefault="00903711" w:rsidP="00903711">
      <w:pPr>
        <w:rPr>
          <w:rFonts w:asciiTheme="minorHAnsi" w:hAnsiTheme="minorHAnsi" w:cstheme="minorHAnsi"/>
          <w:b/>
          <w:bCs/>
          <w:sz w:val="22"/>
          <w:szCs w:val="22"/>
        </w:rPr>
      </w:pPr>
      <w:r w:rsidRPr="00200FD6">
        <w:rPr>
          <w:rFonts w:asciiTheme="minorHAnsi" w:hAnsiTheme="minorHAnsi" w:cstheme="minorHAnsi"/>
          <w:b/>
          <w:bCs/>
          <w:sz w:val="22"/>
          <w:szCs w:val="22"/>
        </w:rPr>
        <w:t>Reasonableness of Costs</w:t>
      </w:r>
    </w:p>
    <w:p w14:paraId="0F972F51" w14:textId="77777777" w:rsidR="00903711" w:rsidRPr="00310949" w:rsidRDefault="00903711" w:rsidP="00903711">
      <w:pPr>
        <w:rPr>
          <w:rFonts w:asciiTheme="minorHAnsi" w:hAnsiTheme="minorHAnsi" w:cstheme="minorHAnsi"/>
          <w:sz w:val="22"/>
          <w:szCs w:val="22"/>
        </w:rPr>
      </w:pPr>
      <w:r w:rsidRPr="00310949">
        <w:rPr>
          <w:rFonts w:asciiTheme="minorHAnsi" w:hAnsiTheme="minorHAnsi" w:cstheme="minorHAnsi"/>
          <w:sz w:val="22"/>
          <w:szCs w:val="22"/>
        </w:rPr>
        <w:t>All projects should be assessed for reasonableness of costs. In the main, a comparison of the tenders/quotations received provides assurances as to the level of cost incurred. However, where the procurement process results in less than 3 responses/tenders being obtained, either through advertising on eTenders or seeking direct quotations, the Evaluation Committee and the LAG must demonstrate the additional steps taken to ensure that the project costs are reasonable. As an example, the LAG/Evaluation Committee could consider the costs based on its existing knowledge and a comparison of the costs of similar projects/activity in the same geographical region.</w:t>
      </w:r>
    </w:p>
    <w:p w14:paraId="35FEF883" w14:textId="77777777" w:rsidR="00903711" w:rsidRPr="00310949" w:rsidRDefault="00903711" w:rsidP="00903711">
      <w:pPr>
        <w:rPr>
          <w:rFonts w:asciiTheme="minorHAnsi" w:hAnsiTheme="minorHAnsi" w:cstheme="minorHAnsi"/>
          <w:sz w:val="22"/>
          <w:szCs w:val="22"/>
        </w:rPr>
      </w:pPr>
      <w:r w:rsidRPr="00310949">
        <w:rPr>
          <w:rFonts w:asciiTheme="minorHAnsi" w:hAnsiTheme="minorHAnsi" w:cstheme="minorHAnsi"/>
          <w:sz w:val="22"/>
          <w:szCs w:val="22"/>
        </w:rPr>
        <w:t>In addition, for all direct invitation procedures where less than 3 quotations are obtained, it is advisable to review the list of firms/suppliers from whom quotations were sought. This provides extra assurance that the project promoter had legitimate grounds for expecting a response e.g. for construction works, check that the project promoter has contacted contractors that operate in the geographic area concerned.</w:t>
      </w:r>
    </w:p>
    <w:p w14:paraId="11909B60" w14:textId="77777777" w:rsidR="00903711" w:rsidRPr="00310949" w:rsidRDefault="00903711" w:rsidP="00903711">
      <w:pPr>
        <w:rPr>
          <w:rFonts w:asciiTheme="minorHAnsi" w:hAnsiTheme="minorHAnsi" w:cstheme="minorHAnsi"/>
          <w:sz w:val="22"/>
          <w:szCs w:val="22"/>
        </w:rPr>
      </w:pPr>
      <w:r w:rsidRPr="00310949">
        <w:rPr>
          <w:rFonts w:asciiTheme="minorHAnsi" w:hAnsiTheme="minorHAnsi" w:cstheme="minorHAnsi"/>
          <w:sz w:val="22"/>
          <w:szCs w:val="22"/>
        </w:rPr>
        <w:br w:type="page"/>
      </w:r>
    </w:p>
    <w:p w14:paraId="73A566EC" w14:textId="77777777" w:rsidR="00903711" w:rsidRPr="00310949" w:rsidRDefault="00903711" w:rsidP="00903711">
      <w:pPr>
        <w:rPr>
          <w:rFonts w:asciiTheme="minorHAnsi" w:hAnsiTheme="minorHAnsi" w:cstheme="minorHAnsi"/>
          <w:sz w:val="22"/>
          <w:szCs w:val="22"/>
        </w:rPr>
      </w:pPr>
    </w:p>
    <w:p w14:paraId="2B6A5CA7" w14:textId="77777777" w:rsidR="00903711" w:rsidRDefault="00903711" w:rsidP="00903711">
      <w:pPr>
        <w:rPr>
          <w:rFonts w:asciiTheme="minorHAnsi" w:hAnsiTheme="minorHAnsi" w:cstheme="minorHAnsi"/>
          <w:b/>
          <w:bCs/>
          <w:sz w:val="22"/>
          <w:szCs w:val="22"/>
        </w:rPr>
      </w:pPr>
      <w:r w:rsidRPr="00310949">
        <w:rPr>
          <w:rFonts w:asciiTheme="minorHAnsi" w:hAnsiTheme="minorHAnsi" w:cstheme="minorHAnsi"/>
          <w:b/>
          <w:bCs/>
          <w:sz w:val="22"/>
          <w:szCs w:val="22"/>
        </w:rPr>
        <w:t>LEADER Procurement Requirements – Category 2</w:t>
      </w:r>
    </w:p>
    <w:p w14:paraId="2A714252" w14:textId="77777777" w:rsidR="00903711" w:rsidRPr="00310949" w:rsidRDefault="00903711" w:rsidP="00903711">
      <w:pPr>
        <w:rPr>
          <w:rFonts w:asciiTheme="minorHAnsi" w:hAnsiTheme="minorHAnsi" w:cstheme="minorHAnsi"/>
          <w:b/>
          <w:bCs/>
          <w:sz w:val="22"/>
          <w:szCs w:val="22"/>
        </w:rPr>
      </w:pPr>
    </w:p>
    <w:p w14:paraId="5609FA7C" w14:textId="77777777" w:rsidR="00903711" w:rsidRDefault="00903711" w:rsidP="00903711">
      <w:pPr>
        <w:rPr>
          <w:rFonts w:asciiTheme="minorHAnsi" w:hAnsiTheme="minorHAnsi" w:cstheme="minorHAnsi"/>
          <w:sz w:val="22"/>
          <w:szCs w:val="22"/>
        </w:rPr>
      </w:pPr>
      <w:r w:rsidRPr="00310949">
        <w:rPr>
          <w:rFonts w:asciiTheme="minorHAnsi" w:hAnsiTheme="minorHAnsi" w:cstheme="minorHAnsi"/>
          <w:sz w:val="22"/>
          <w:szCs w:val="22"/>
        </w:rPr>
        <w:t xml:space="preserve">Specific LEADER procurement rules apply in respect of project promoters who are in receipt of 50% or less total public funding for a project and are not required to follow the National Procurement guidelines. These promoters must comply with the procedures outlined in the table below. </w:t>
      </w:r>
    </w:p>
    <w:p w14:paraId="57DB57D0" w14:textId="77777777" w:rsidR="00903711" w:rsidRPr="00310949" w:rsidRDefault="00903711" w:rsidP="00903711">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838"/>
        <w:gridCol w:w="2126"/>
        <w:gridCol w:w="5052"/>
      </w:tblGrid>
      <w:tr w:rsidR="00903711" w:rsidRPr="00310949" w14:paraId="5869A8A5" w14:textId="77777777" w:rsidTr="00487BAD">
        <w:tc>
          <w:tcPr>
            <w:tcW w:w="9016" w:type="dxa"/>
            <w:gridSpan w:val="3"/>
            <w:shd w:val="clear" w:color="auto" w:fill="D9E2F3" w:themeFill="accent1" w:themeFillTint="33"/>
          </w:tcPr>
          <w:p w14:paraId="14C4AE91" w14:textId="77777777" w:rsidR="00903711" w:rsidRPr="00310949" w:rsidRDefault="00903711" w:rsidP="00487BAD">
            <w:pPr>
              <w:jc w:val="center"/>
              <w:rPr>
                <w:rFonts w:asciiTheme="minorHAnsi" w:hAnsiTheme="minorHAnsi" w:cstheme="minorHAnsi"/>
                <w:b/>
                <w:bCs/>
                <w:sz w:val="22"/>
                <w:szCs w:val="22"/>
              </w:rPr>
            </w:pPr>
            <w:r w:rsidRPr="00310949">
              <w:rPr>
                <w:rFonts w:asciiTheme="minorHAnsi" w:hAnsiTheme="minorHAnsi" w:cstheme="minorHAnsi"/>
                <w:b/>
                <w:bCs/>
                <w:sz w:val="22"/>
                <w:szCs w:val="22"/>
              </w:rPr>
              <w:t>LEADER Specific Tendering Thresholds</w:t>
            </w:r>
          </w:p>
        </w:tc>
      </w:tr>
      <w:tr w:rsidR="00903711" w:rsidRPr="00310949" w14:paraId="3D2F3F92" w14:textId="77777777" w:rsidTr="00487BAD">
        <w:tc>
          <w:tcPr>
            <w:tcW w:w="1838" w:type="dxa"/>
            <w:shd w:val="clear" w:color="auto" w:fill="D9E2F3" w:themeFill="accent1" w:themeFillTint="33"/>
          </w:tcPr>
          <w:p w14:paraId="6877B614" w14:textId="77777777" w:rsidR="00903711" w:rsidRPr="00310949" w:rsidRDefault="00903711" w:rsidP="00487BAD">
            <w:pPr>
              <w:rPr>
                <w:rFonts w:asciiTheme="minorHAnsi" w:hAnsiTheme="minorHAnsi" w:cstheme="minorHAnsi"/>
                <w:b/>
                <w:bCs/>
                <w:sz w:val="22"/>
                <w:szCs w:val="22"/>
              </w:rPr>
            </w:pPr>
            <w:r w:rsidRPr="00310949">
              <w:rPr>
                <w:rFonts w:asciiTheme="minorHAnsi" w:hAnsiTheme="minorHAnsi" w:cstheme="minorHAnsi"/>
                <w:b/>
                <w:bCs/>
                <w:sz w:val="22"/>
                <w:szCs w:val="22"/>
              </w:rPr>
              <w:t>Contract Type</w:t>
            </w:r>
          </w:p>
        </w:tc>
        <w:tc>
          <w:tcPr>
            <w:tcW w:w="2126" w:type="dxa"/>
            <w:shd w:val="clear" w:color="auto" w:fill="D9E2F3" w:themeFill="accent1" w:themeFillTint="33"/>
          </w:tcPr>
          <w:p w14:paraId="53910BEF" w14:textId="77777777" w:rsidR="00903711" w:rsidRPr="00310949" w:rsidRDefault="00903711" w:rsidP="00487BAD">
            <w:pPr>
              <w:rPr>
                <w:rFonts w:asciiTheme="minorHAnsi" w:hAnsiTheme="minorHAnsi" w:cstheme="minorHAnsi"/>
                <w:b/>
                <w:bCs/>
                <w:sz w:val="22"/>
                <w:szCs w:val="22"/>
              </w:rPr>
            </w:pPr>
            <w:r w:rsidRPr="00310949">
              <w:rPr>
                <w:rFonts w:asciiTheme="minorHAnsi" w:hAnsiTheme="minorHAnsi" w:cstheme="minorHAnsi"/>
                <w:b/>
                <w:bCs/>
                <w:sz w:val="22"/>
                <w:szCs w:val="22"/>
              </w:rPr>
              <w:t>Amount (excl. VAT)</w:t>
            </w:r>
          </w:p>
        </w:tc>
        <w:tc>
          <w:tcPr>
            <w:tcW w:w="5052" w:type="dxa"/>
            <w:shd w:val="clear" w:color="auto" w:fill="D9E2F3" w:themeFill="accent1" w:themeFillTint="33"/>
          </w:tcPr>
          <w:p w14:paraId="7E83B486" w14:textId="77777777" w:rsidR="00903711" w:rsidRPr="00310949" w:rsidRDefault="00903711" w:rsidP="00487BAD">
            <w:pPr>
              <w:rPr>
                <w:rFonts w:asciiTheme="minorHAnsi" w:hAnsiTheme="minorHAnsi" w:cstheme="minorHAnsi"/>
                <w:b/>
                <w:bCs/>
                <w:sz w:val="22"/>
                <w:szCs w:val="22"/>
              </w:rPr>
            </w:pPr>
            <w:r w:rsidRPr="00310949">
              <w:rPr>
                <w:rFonts w:asciiTheme="minorHAnsi" w:hAnsiTheme="minorHAnsi" w:cstheme="minorHAnsi"/>
                <w:b/>
                <w:bCs/>
                <w:sz w:val="22"/>
                <w:szCs w:val="22"/>
              </w:rPr>
              <w:t>Procedure</w:t>
            </w:r>
          </w:p>
          <w:p w14:paraId="1DB17DAE" w14:textId="77777777" w:rsidR="00903711" w:rsidRPr="00310949" w:rsidRDefault="00903711" w:rsidP="00487BAD">
            <w:pPr>
              <w:rPr>
                <w:rFonts w:asciiTheme="minorHAnsi" w:hAnsiTheme="minorHAnsi" w:cstheme="minorHAnsi"/>
                <w:b/>
                <w:bCs/>
                <w:sz w:val="22"/>
                <w:szCs w:val="22"/>
              </w:rPr>
            </w:pPr>
          </w:p>
        </w:tc>
      </w:tr>
      <w:tr w:rsidR="00903711" w:rsidRPr="00310949" w14:paraId="450E7266" w14:textId="77777777" w:rsidTr="00487BAD">
        <w:tc>
          <w:tcPr>
            <w:tcW w:w="1838" w:type="dxa"/>
          </w:tcPr>
          <w:p w14:paraId="58A6A931" w14:textId="77777777" w:rsidR="00903711" w:rsidRPr="00310949" w:rsidRDefault="00903711" w:rsidP="00487BAD">
            <w:pPr>
              <w:rPr>
                <w:rFonts w:asciiTheme="minorHAnsi" w:hAnsiTheme="minorHAnsi" w:cstheme="minorHAnsi"/>
                <w:sz w:val="22"/>
                <w:szCs w:val="22"/>
              </w:rPr>
            </w:pPr>
            <w:r w:rsidRPr="00310949">
              <w:rPr>
                <w:rFonts w:asciiTheme="minorHAnsi" w:hAnsiTheme="minorHAnsi" w:cstheme="minorHAnsi"/>
                <w:sz w:val="22"/>
                <w:szCs w:val="22"/>
              </w:rPr>
              <w:t>Supplies &amp; Services</w:t>
            </w:r>
          </w:p>
          <w:p w14:paraId="0CB59EE3" w14:textId="77777777" w:rsidR="00903711" w:rsidRPr="00310949" w:rsidRDefault="00903711" w:rsidP="00487BAD">
            <w:pPr>
              <w:rPr>
                <w:rFonts w:asciiTheme="minorHAnsi" w:hAnsiTheme="minorHAnsi" w:cstheme="minorHAnsi"/>
                <w:sz w:val="22"/>
                <w:szCs w:val="22"/>
              </w:rPr>
            </w:pPr>
          </w:p>
        </w:tc>
        <w:tc>
          <w:tcPr>
            <w:tcW w:w="2126" w:type="dxa"/>
          </w:tcPr>
          <w:p w14:paraId="2E9D1507" w14:textId="77777777" w:rsidR="00903711" w:rsidRPr="00310949" w:rsidRDefault="00903711" w:rsidP="00487BAD">
            <w:pPr>
              <w:rPr>
                <w:rFonts w:asciiTheme="minorHAnsi" w:hAnsiTheme="minorHAnsi" w:cstheme="minorHAnsi"/>
                <w:sz w:val="22"/>
                <w:szCs w:val="22"/>
              </w:rPr>
            </w:pPr>
            <w:r w:rsidRPr="00310949">
              <w:rPr>
                <w:rFonts w:asciiTheme="minorHAnsi" w:hAnsiTheme="minorHAnsi" w:cstheme="minorHAnsi"/>
                <w:sz w:val="22"/>
                <w:szCs w:val="22"/>
              </w:rPr>
              <w:t>Less than €10,000</w:t>
            </w:r>
          </w:p>
          <w:p w14:paraId="5B3C679C" w14:textId="77777777" w:rsidR="00903711" w:rsidRPr="00310949" w:rsidRDefault="00903711" w:rsidP="00487BAD">
            <w:pPr>
              <w:rPr>
                <w:rFonts w:asciiTheme="minorHAnsi" w:hAnsiTheme="minorHAnsi" w:cstheme="minorHAnsi"/>
                <w:sz w:val="22"/>
                <w:szCs w:val="22"/>
              </w:rPr>
            </w:pPr>
          </w:p>
        </w:tc>
        <w:tc>
          <w:tcPr>
            <w:tcW w:w="5052" w:type="dxa"/>
          </w:tcPr>
          <w:p w14:paraId="375FC31C" w14:textId="77777777" w:rsidR="00903711" w:rsidRPr="00310949" w:rsidRDefault="00903711" w:rsidP="00487BAD">
            <w:pPr>
              <w:rPr>
                <w:rFonts w:asciiTheme="minorHAnsi" w:hAnsiTheme="minorHAnsi" w:cstheme="minorHAnsi"/>
                <w:sz w:val="22"/>
                <w:szCs w:val="22"/>
              </w:rPr>
            </w:pPr>
            <w:r w:rsidRPr="00310949">
              <w:rPr>
                <w:rFonts w:asciiTheme="minorHAnsi" w:hAnsiTheme="minorHAnsi" w:cstheme="minorHAnsi"/>
                <w:sz w:val="22"/>
                <w:szCs w:val="22"/>
              </w:rPr>
              <w:t>Seek verbal quotations from one or more interested and competent suppliers/service providers - these can be sought verbally but responses must be obtained in writing.</w:t>
            </w:r>
          </w:p>
          <w:p w14:paraId="6FCCD12D" w14:textId="77777777" w:rsidR="00903711" w:rsidRPr="00310949" w:rsidRDefault="00903711" w:rsidP="00487BAD">
            <w:pPr>
              <w:rPr>
                <w:rFonts w:asciiTheme="minorHAnsi" w:hAnsiTheme="minorHAnsi" w:cstheme="minorHAnsi"/>
                <w:sz w:val="22"/>
                <w:szCs w:val="22"/>
              </w:rPr>
            </w:pPr>
          </w:p>
          <w:p w14:paraId="1F819A8B" w14:textId="77777777" w:rsidR="00903711" w:rsidRPr="00310949" w:rsidRDefault="00903711" w:rsidP="00487BAD">
            <w:pPr>
              <w:rPr>
                <w:rFonts w:asciiTheme="minorHAnsi" w:hAnsiTheme="minorHAnsi" w:cstheme="minorHAnsi"/>
                <w:sz w:val="22"/>
                <w:szCs w:val="22"/>
              </w:rPr>
            </w:pPr>
            <w:r w:rsidRPr="00310949">
              <w:rPr>
                <w:rFonts w:asciiTheme="minorHAnsi" w:hAnsiTheme="minorHAnsi" w:cstheme="minorHAnsi"/>
                <w:sz w:val="22"/>
                <w:szCs w:val="22"/>
              </w:rPr>
              <w:t>(Best Practice – Seek a minimum of 3 written quotes; a record of verbal requests must be placed on file).</w:t>
            </w:r>
          </w:p>
          <w:p w14:paraId="4A128F40" w14:textId="77777777" w:rsidR="00903711" w:rsidRPr="00310949" w:rsidRDefault="00903711" w:rsidP="00487BAD">
            <w:pPr>
              <w:rPr>
                <w:rFonts w:asciiTheme="minorHAnsi" w:hAnsiTheme="minorHAnsi" w:cstheme="minorHAnsi"/>
                <w:sz w:val="22"/>
                <w:szCs w:val="22"/>
              </w:rPr>
            </w:pPr>
          </w:p>
        </w:tc>
      </w:tr>
      <w:tr w:rsidR="00903711" w:rsidRPr="00310949" w14:paraId="44019BCF" w14:textId="77777777" w:rsidTr="00487BAD">
        <w:tc>
          <w:tcPr>
            <w:tcW w:w="1838" w:type="dxa"/>
          </w:tcPr>
          <w:p w14:paraId="56479F53" w14:textId="77777777" w:rsidR="00903711" w:rsidRPr="00310949" w:rsidRDefault="00903711" w:rsidP="00487BAD">
            <w:pPr>
              <w:rPr>
                <w:rFonts w:asciiTheme="minorHAnsi" w:hAnsiTheme="minorHAnsi" w:cstheme="minorHAnsi"/>
                <w:sz w:val="22"/>
                <w:szCs w:val="22"/>
              </w:rPr>
            </w:pPr>
          </w:p>
        </w:tc>
        <w:tc>
          <w:tcPr>
            <w:tcW w:w="2126" w:type="dxa"/>
          </w:tcPr>
          <w:p w14:paraId="14B81F0D" w14:textId="77777777" w:rsidR="00903711" w:rsidRPr="00310949" w:rsidRDefault="00903711" w:rsidP="00487BAD">
            <w:pPr>
              <w:rPr>
                <w:rFonts w:asciiTheme="minorHAnsi" w:hAnsiTheme="minorHAnsi" w:cstheme="minorHAnsi"/>
                <w:sz w:val="22"/>
                <w:szCs w:val="22"/>
              </w:rPr>
            </w:pPr>
            <w:r w:rsidRPr="00310949">
              <w:rPr>
                <w:rFonts w:asciiTheme="minorHAnsi" w:hAnsiTheme="minorHAnsi" w:cstheme="minorHAnsi"/>
                <w:sz w:val="22"/>
                <w:szCs w:val="22"/>
              </w:rPr>
              <w:t>€10,000 - €50,000</w:t>
            </w:r>
          </w:p>
          <w:p w14:paraId="768BFEC6" w14:textId="77777777" w:rsidR="00903711" w:rsidRPr="00310949" w:rsidRDefault="00903711" w:rsidP="00487BAD">
            <w:pPr>
              <w:rPr>
                <w:rFonts w:asciiTheme="minorHAnsi" w:hAnsiTheme="minorHAnsi" w:cstheme="minorHAnsi"/>
                <w:sz w:val="22"/>
                <w:szCs w:val="22"/>
              </w:rPr>
            </w:pPr>
          </w:p>
        </w:tc>
        <w:tc>
          <w:tcPr>
            <w:tcW w:w="5052" w:type="dxa"/>
          </w:tcPr>
          <w:p w14:paraId="73B9F5F3" w14:textId="77777777" w:rsidR="00903711" w:rsidRPr="00310949" w:rsidRDefault="00903711" w:rsidP="00487BAD">
            <w:pPr>
              <w:rPr>
                <w:rFonts w:asciiTheme="minorHAnsi" w:hAnsiTheme="minorHAnsi" w:cstheme="minorHAnsi"/>
                <w:sz w:val="22"/>
                <w:szCs w:val="22"/>
              </w:rPr>
            </w:pPr>
            <w:r w:rsidRPr="00310949">
              <w:rPr>
                <w:rFonts w:asciiTheme="minorHAnsi" w:hAnsiTheme="minorHAnsi" w:cstheme="minorHAnsi"/>
                <w:sz w:val="22"/>
                <w:szCs w:val="22"/>
              </w:rPr>
              <w:t>Seek written quotations from at least 3 suppliers on the basis of responses to written specifications.</w:t>
            </w:r>
          </w:p>
          <w:p w14:paraId="401D6D94" w14:textId="77777777" w:rsidR="00903711" w:rsidRPr="00310949" w:rsidRDefault="00903711" w:rsidP="00487BAD">
            <w:pPr>
              <w:rPr>
                <w:rFonts w:asciiTheme="minorHAnsi" w:hAnsiTheme="minorHAnsi" w:cstheme="minorHAnsi"/>
                <w:sz w:val="22"/>
                <w:szCs w:val="22"/>
              </w:rPr>
            </w:pPr>
          </w:p>
        </w:tc>
      </w:tr>
      <w:tr w:rsidR="00903711" w:rsidRPr="00310949" w14:paraId="4B36F41E" w14:textId="77777777" w:rsidTr="00487BAD">
        <w:tc>
          <w:tcPr>
            <w:tcW w:w="1838" w:type="dxa"/>
          </w:tcPr>
          <w:p w14:paraId="0CC33443" w14:textId="77777777" w:rsidR="00903711" w:rsidRPr="00310949" w:rsidRDefault="00903711" w:rsidP="00487BAD">
            <w:pPr>
              <w:rPr>
                <w:rFonts w:asciiTheme="minorHAnsi" w:hAnsiTheme="minorHAnsi" w:cstheme="minorHAnsi"/>
                <w:sz w:val="22"/>
                <w:szCs w:val="22"/>
              </w:rPr>
            </w:pPr>
          </w:p>
        </w:tc>
        <w:tc>
          <w:tcPr>
            <w:tcW w:w="2126" w:type="dxa"/>
          </w:tcPr>
          <w:p w14:paraId="37B89C92" w14:textId="77777777" w:rsidR="00903711" w:rsidRPr="00310949" w:rsidRDefault="00903711" w:rsidP="00487BAD">
            <w:pPr>
              <w:rPr>
                <w:rFonts w:asciiTheme="minorHAnsi" w:hAnsiTheme="minorHAnsi" w:cstheme="minorHAnsi"/>
                <w:sz w:val="22"/>
                <w:szCs w:val="22"/>
              </w:rPr>
            </w:pPr>
            <w:r w:rsidRPr="00310949">
              <w:rPr>
                <w:rFonts w:asciiTheme="minorHAnsi" w:hAnsiTheme="minorHAnsi" w:cstheme="minorHAnsi"/>
                <w:sz w:val="22"/>
                <w:szCs w:val="22"/>
              </w:rPr>
              <w:t>Above €50,000</w:t>
            </w:r>
          </w:p>
          <w:p w14:paraId="405B69A7" w14:textId="77777777" w:rsidR="00903711" w:rsidRPr="00310949" w:rsidRDefault="00903711" w:rsidP="00487BAD">
            <w:pPr>
              <w:rPr>
                <w:rFonts w:asciiTheme="minorHAnsi" w:hAnsiTheme="minorHAnsi" w:cstheme="minorHAnsi"/>
                <w:sz w:val="22"/>
                <w:szCs w:val="22"/>
              </w:rPr>
            </w:pPr>
          </w:p>
        </w:tc>
        <w:tc>
          <w:tcPr>
            <w:tcW w:w="5052" w:type="dxa"/>
          </w:tcPr>
          <w:p w14:paraId="0DF0F2A1" w14:textId="77777777" w:rsidR="00903711" w:rsidRPr="00310949" w:rsidRDefault="00903711" w:rsidP="00487BAD">
            <w:pPr>
              <w:rPr>
                <w:rFonts w:asciiTheme="minorHAnsi" w:hAnsiTheme="minorHAnsi" w:cstheme="minorHAnsi"/>
                <w:sz w:val="22"/>
                <w:szCs w:val="22"/>
              </w:rPr>
            </w:pPr>
            <w:r w:rsidRPr="00310949">
              <w:rPr>
                <w:rFonts w:asciiTheme="minorHAnsi" w:hAnsiTheme="minorHAnsi" w:cstheme="minorHAnsi"/>
                <w:sz w:val="22"/>
                <w:szCs w:val="22"/>
              </w:rPr>
              <w:t>Seek written quotations from at least 5 suppliers on the basis of responses to written specifications and place notice on local or National Newspaper.</w:t>
            </w:r>
          </w:p>
          <w:p w14:paraId="6F98BE7C" w14:textId="77777777" w:rsidR="00903711" w:rsidRPr="00310949" w:rsidRDefault="00903711" w:rsidP="00487BAD">
            <w:pPr>
              <w:rPr>
                <w:rFonts w:asciiTheme="minorHAnsi" w:hAnsiTheme="minorHAnsi" w:cstheme="minorHAnsi"/>
                <w:sz w:val="22"/>
                <w:szCs w:val="22"/>
              </w:rPr>
            </w:pPr>
            <w:r w:rsidRPr="00310949">
              <w:rPr>
                <w:rFonts w:asciiTheme="minorHAnsi" w:hAnsiTheme="minorHAnsi" w:cstheme="minorHAnsi"/>
                <w:sz w:val="22"/>
                <w:szCs w:val="22"/>
              </w:rPr>
              <w:t>Alternatively publish Contract Notice on eTenders.</w:t>
            </w:r>
          </w:p>
          <w:p w14:paraId="51D09D7F" w14:textId="77777777" w:rsidR="00903711" w:rsidRPr="00310949" w:rsidRDefault="00903711" w:rsidP="00487BAD">
            <w:pPr>
              <w:rPr>
                <w:rFonts w:asciiTheme="minorHAnsi" w:hAnsiTheme="minorHAnsi" w:cstheme="minorHAnsi"/>
                <w:sz w:val="22"/>
                <w:szCs w:val="22"/>
              </w:rPr>
            </w:pPr>
          </w:p>
        </w:tc>
      </w:tr>
      <w:tr w:rsidR="00903711" w:rsidRPr="00310949" w14:paraId="2F8213D3" w14:textId="77777777" w:rsidTr="00487BAD">
        <w:tc>
          <w:tcPr>
            <w:tcW w:w="9016" w:type="dxa"/>
            <w:gridSpan w:val="3"/>
            <w:shd w:val="clear" w:color="auto" w:fill="D9E2F3" w:themeFill="accent1" w:themeFillTint="33"/>
          </w:tcPr>
          <w:p w14:paraId="163FFAB8" w14:textId="77777777" w:rsidR="00903711" w:rsidRPr="00310949" w:rsidRDefault="00903711" w:rsidP="00487BAD">
            <w:pPr>
              <w:rPr>
                <w:rFonts w:asciiTheme="minorHAnsi" w:hAnsiTheme="minorHAnsi" w:cstheme="minorHAnsi"/>
                <w:sz w:val="22"/>
                <w:szCs w:val="22"/>
              </w:rPr>
            </w:pPr>
          </w:p>
        </w:tc>
      </w:tr>
      <w:tr w:rsidR="00903711" w:rsidRPr="00310949" w14:paraId="1870F2C0" w14:textId="77777777" w:rsidTr="00487BAD">
        <w:tc>
          <w:tcPr>
            <w:tcW w:w="1838" w:type="dxa"/>
          </w:tcPr>
          <w:p w14:paraId="2C3F5B39" w14:textId="77777777" w:rsidR="00903711" w:rsidRPr="00310949" w:rsidRDefault="00903711" w:rsidP="00487BAD">
            <w:pPr>
              <w:rPr>
                <w:rFonts w:asciiTheme="minorHAnsi" w:hAnsiTheme="minorHAnsi" w:cstheme="minorHAnsi"/>
                <w:sz w:val="22"/>
                <w:szCs w:val="22"/>
              </w:rPr>
            </w:pPr>
            <w:r w:rsidRPr="00310949">
              <w:rPr>
                <w:rFonts w:asciiTheme="minorHAnsi" w:hAnsiTheme="minorHAnsi" w:cstheme="minorHAnsi"/>
                <w:sz w:val="22"/>
                <w:szCs w:val="22"/>
              </w:rPr>
              <w:t>Works &amp; Works Related Services</w:t>
            </w:r>
          </w:p>
          <w:p w14:paraId="159B5DD2" w14:textId="77777777" w:rsidR="00903711" w:rsidRPr="00310949" w:rsidRDefault="00903711" w:rsidP="00487BAD">
            <w:pPr>
              <w:rPr>
                <w:rFonts w:asciiTheme="minorHAnsi" w:hAnsiTheme="minorHAnsi" w:cstheme="minorHAnsi"/>
                <w:sz w:val="22"/>
                <w:szCs w:val="22"/>
              </w:rPr>
            </w:pPr>
          </w:p>
        </w:tc>
        <w:tc>
          <w:tcPr>
            <w:tcW w:w="2126" w:type="dxa"/>
          </w:tcPr>
          <w:p w14:paraId="046AF90A" w14:textId="77777777" w:rsidR="00903711" w:rsidRPr="00310949" w:rsidRDefault="00903711" w:rsidP="00487BAD">
            <w:pPr>
              <w:rPr>
                <w:rFonts w:asciiTheme="minorHAnsi" w:hAnsiTheme="minorHAnsi" w:cstheme="minorHAnsi"/>
                <w:sz w:val="22"/>
                <w:szCs w:val="22"/>
              </w:rPr>
            </w:pPr>
            <w:r w:rsidRPr="00310949">
              <w:rPr>
                <w:rFonts w:asciiTheme="minorHAnsi" w:hAnsiTheme="minorHAnsi" w:cstheme="minorHAnsi"/>
                <w:sz w:val="22"/>
                <w:szCs w:val="22"/>
              </w:rPr>
              <w:t>Less than €10,000</w:t>
            </w:r>
          </w:p>
          <w:p w14:paraId="16E0AD82" w14:textId="77777777" w:rsidR="00903711" w:rsidRPr="00310949" w:rsidRDefault="00903711" w:rsidP="00487BAD">
            <w:pPr>
              <w:rPr>
                <w:rFonts w:asciiTheme="minorHAnsi" w:hAnsiTheme="minorHAnsi" w:cstheme="minorHAnsi"/>
                <w:sz w:val="22"/>
                <w:szCs w:val="22"/>
              </w:rPr>
            </w:pPr>
          </w:p>
        </w:tc>
        <w:tc>
          <w:tcPr>
            <w:tcW w:w="5052" w:type="dxa"/>
          </w:tcPr>
          <w:p w14:paraId="446D0288" w14:textId="77777777" w:rsidR="00903711" w:rsidRPr="00310949" w:rsidRDefault="00903711" w:rsidP="00487BAD">
            <w:pPr>
              <w:rPr>
                <w:rFonts w:asciiTheme="minorHAnsi" w:hAnsiTheme="minorHAnsi" w:cstheme="minorHAnsi"/>
                <w:sz w:val="22"/>
                <w:szCs w:val="22"/>
              </w:rPr>
            </w:pPr>
            <w:r w:rsidRPr="00310949">
              <w:rPr>
                <w:rFonts w:asciiTheme="minorHAnsi" w:hAnsiTheme="minorHAnsi" w:cstheme="minorHAnsi"/>
                <w:sz w:val="22"/>
                <w:szCs w:val="22"/>
              </w:rPr>
              <w:t>Seek written quotations from at least 2 firms (these can be sought verbally but responses must be obtained in writing).</w:t>
            </w:r>
          </w:p>
          <w:p w14:paraId="2506FEFD" w14:textId="77777777" w:rsidR="00903711" w:rsidRPr="00310949" w:rsidRDefault="00903711" w:rsidP="00487BAD">
            <w:pPr>
              <w:rPr>
                <w:rFonts w:asciiTheme="minorHAnsi" w:hAnsiTheme="minorHAnsi" w:cstheme="minorHAnsi"/>
                <w:sz w:val="22"/>
                <w:szCs w:val="22"/>
              </w:rPr>
            </w:pPr>
          </w:p>
        </w:tc>
      </w:tr>
      <w:tr w:rsidR="00903711" w:rsidRPr="00310949" w14:paraId="5DA68C93" w14:textId="77777777" w:rsidTr="00487BAD">
        <w:tc>
          <w:tcPr>
            <w:tcW w:w="1838" w:type="dxa"/>
          </w:tcPr>
          <w:p w14:paraId="401D6420" w14:textId="77777777" w:rsidR="00903711" w:rsidRPr="00310949" w:rsidRDefault="00903711" w:rsidP="00487BAD">
            <w:pPr>
              <w:rPr>
                <w:rFonts w:asciiTheme="minorHAnsi" w:hAnsiTheme="minorHAnsi" w:cstheme="minorHAnsi"/>
                <w:sz w:val="22"/>
                <w:szCs w:val="22"/>
              </w:rPr>
            </w:pPr>
          </w:p>
        </w:tc>
        <w:tc>
          <w:tcPr>
            <w:tcW w:w="2126" w:type="dxa"/>
          </w:tcPr>
          <w:p w14:paraId="4296F831" w14:textId="77777777" w:rsidR="00903711" w:rsidRPr="00310949" w:rsidRDefault="00903711" w:rsidP="00487BAD">
            <w:pPr>
              <w:rPr>
                <w:rFonts w:asciiTheme="minorHAnsi" w:hAnsiTheme="minorHAnsi" w:cstheme="minorHAnsi"/>
                <w:sz w:val="22"/>
                <w:szCs w:val="22"/>
              </w:rPr>
            </w:pPr>
            <w:r w:rsidRPr="00310949">
              <w:rPr>
                <w:rFonts w:asciiTheme="minorHAnsi" w:hAnsiTheme="minorHAnsi" w:cstheme="minorHAnsi"/>
                <w:sz w:val="22"/>
                <w:szCs w:val="22"/>
              </w:rPr>
              <w:t>€10,000 - €100,000</w:t>
            </w:r>
          </w:p>
          <w:p w14:paraId="34BC3E1A" w14:textId="77777777" w:rsidR="00903711" w:rsidRPr="00310949" w:rsidRDefault="00903711" w:rsidP="00487BAD">
            <w:pPr>
              <w:rPr>
                <w:rFonts w:asciiTheme="minorHAnsi" w:hAnsiTheme="minorHAnsi" w:cstheme="minorHAnsi"/>
                <w:sz w:val="22"/>
                <w:szCs w:val="22"/>
              </w:rPr>
            </w:pPr>
          </w:p>
        </w:tc>
        <w:tc>
          <w:tcPr>
            <w:tcW w:w="5052" w:type="dxa"/>
          </w:tcPr>
          <w:p w14:paraId="34A73E2B" w14:textId="77777777" w:rsidR="00903711" w:rsidRPr="00310949" w:rsidRDefault="00903711" w:rsidP="00487BAD">
            <w:pPr>
              <w:rPr>
                <w:rFonts w:asciiTheme="minorHAnsi" w:hAnsiTheme="minorHAnsi" w:cstheme="minorHAnsi"/>
                <w:sz w:val="22"/>
                <w:szCs w:val="22"/>
              </w:rPr>
            </w:pPr>
            <w:r w:rsidRPr="00310949">
              <w:rPr>
                <w:rFonts w:asciiTheme="minorHAnsi" w:hAnsiTheme="minorHAnsi" w:cstheme="minorHAnsi"/>
                <w:sz w:val="22"/>
                <w:szCs w:val="22"/>
              </w:rPr>
              <w:t>Seek written quotations from at least 3 firms on the basis of responses to written specifications.</w:t>
            </w:r>
          </w:p>
          <w:p w14:paraId="0F08BF7B" w14:textId="77777777" w:rsidR="00903711" w:rsidRPr="00310949" w:rsidRDefault="00903711" w:rsidP="00487BAD">
            <w:pPr>
              <w:rPr>
                <w:rFonts w:asciiTheme="minorHAnsi" w:hAnsiTheme="minorHAnsi" w:cstheme="minorHAnsi"/>
                <w:sz w:val="22"/>
                <w:szCs w:val="22"/>
              </w:rPr>
            </w:pPr>
          </w:p>
        </w:tc>
      </w:tr>
      <w:tr w:rsidR="00903711" w:rsidRPr="00310949" w14:paraId="1840A029" w14:textId="77777777" w:rsidTr="00487BAD">
        <w:tc>
          <w:tcPr>
            <w:tcW w:w="1838" w:type="dxa"/>
          </w:tcPr>
          <w:p w14:paraId="596BDAC3" w14:textId="77777777" w:rsidR="00903711" w:rsidRPr="00310949" w:rsidRDefault="00903711" w:rsidP="00487BAD">
            <w:pPr>
              <w:rPr>
                <w:rFonts w:asciiTheme="minorHAnsi" w:hAnsiTheme="minorHAnsi" w:cstheme="minorHAnsi"/>
                <w:sz w:val="22"/>
                <w:szCs w:val="22"/>
              </w:rPr>
            </w:pPr>
          </w:p>
        </w:tc>
        <w:tc>
          <w:tcPr>
            <w:tcW w:w="2126" w:type="dxa"/>
          </w:tcPr>
          <w:p w14:paraId="19B4523E" w14:textId="77777777" w:rsidR="00903711" w:rsidRPr="00310949" w:rsidRDefault="00903711" w:rsidP="00487BAD">
            <w:pPr>
              <w:rPr>
                <w:rFonts w:asciiTheme="minorHAnsi" w:hAnsiTheme="minorHAnsi" w:cstheme="minorHAnsi"/>
                <w:sz w:val="22"/>
                <w:szCs w:val="22"/>
              </w:rPr>
            </w:pPr>
            <w:r w:rsidRPr="00310949">
              <w:rPr>
                <w:rFonts w:asciiTheme="minorHAnsi" w:hAnsiTheme="minorHAnsi" w:cstheme="minorHAnsi"/>
                <w:sz w:val="22"/>
                <w:szCs w:val="22"/>
              </w:rPr>
              <w:t>Above €100,000</w:t>
            </w:r>
          </w:p>
          <w:p w14:paraId="35C3E17A" w14:textId="77777777" w:rsidR="00903711" w:rsidRPr="00310949" w:rsidRDefault="00903711" w:rsidP="00487BAD">
            <w:pPr>
              <w:rPr>
                <w:rFonts w:asciiTheme="minorHAnsi" w:hAnsiTheme="minorHAnsi" w:cstheme="minorHAnsi"/>
                <w:sz w:val="22"/>
                <w:szCs w:val="22"/>
              </w:rPr>
            </w:pPr>
          </w:p>
        </w:tc>
        <w:tc>
          <w:tcPr>
            <w:tcW w:w="5052" w:type="dxa"/>
          </w:tcPr>
          <w:p w14:paraId="36ADCDB4" w14:textId="77777777" w:rsidR="00903711" w:rsidRPr="00310949" w:rsidRDefault="00903711" w:rsidP="00487BAD">
            <w:pPr>
              <w:rPr>
                <w:rFonts w:asciiTheme="minorHAnsi" w:hAnsiTheme="minorHAnsi" w:cstheme="minorHAnsi"/>
                <w:sz w:val="22"/>
                <w:szCs w:val="22"/>
              </w:rPr>
            </w:pPr>
            <w:r w:rsidRPr="00310949">
              <w:rPr>
                <w:rFonts w:asciiTheme="minorHAnsi" w:hAnsiTheme="minorHAnsi" w:cstheme="minorHAnsi"/>
                <w:sz w:val="22"/>
                <w:szCs w:val="22"/>
              </w:rPr>
              <w:t>Seek written quotations from at least 5 firms on the basis of responses to written specifications and place notice in local or National Newspaper. Alternatively, publish Contract Notice on eTenders.</w:t>
            </w:r>
          </w:p>
          <w:p w14:paraId="44B937B3" w14:textId="77777777" w:rsidR="00903711" w:rsidRPr="00310949" w:rsidRDefault="00903711" w:rsidP="00487BAD">
            <w:pPr>
              <w:rPr>
                <w:rFonts w:asciiTheme="minorHAnsi" w:hAnsiTheme="minorHAnsi" w:cstheme="minorHAnsi"/>
                <w:sz w:val="22"/>
                <w:szCs w:val="22"/>
              </w:rPr>
            </w:pPr>
            <w:r w:rsidRPr="00310949">
              <w:rPr>
                <w:rFonts w:asciiTheme="minorHAnsi" w:hAnsiTheme="minorHAnsi" w:cstheme="minorHAnsi"/>
                <w:sz w:val="22"/>
                <w:szCs w:val="22"/>
              </w:rPr>
              <w:t>It is recommended that tenderers should complete pre-qualification document – Works Declaration LEADER (WDL) – as circulated by the Department.</w:t>
            </w:r>
          </w:p>
          <w:p w14:paraId="109AA88B" w14:textId="77777777" w:rsidR="00903711" w:rsidRPr="00310949" w:rsidRDefault="00903711" w:rsidP="00487BAD">
            <w:pPr>
              <w:rPr>
                <w:rFonts w:asciiTheme="minorHAnsi" w:hAnsiTheme="minorHAnsi" w:cstheme="minorHAnsi"/>
                <w:sz w:val="22"/>
                <w:szCs w:val="22"/>
              </w:rPr>
            </w:pPr>
          </w:p>
        </w:tc>
      </w:tr>
    </w:tbl>
    <w:p w14:paraId="024CF933" w14:textId="77777777" w:rsidR="00903711" w:rsidRPr="00310949" w:rsidRDefault="00903711" w:rsidP="00903711">
      <w:pPr>
        <w:rPr>
          <w:rFonts w:asciiTheme="minorHAnsi" w:hAnsiTheme="minorHAnsi" w:cstheme="minorHAnsi"/>
          <w:sz w:val="22"/>
          <w:szCs w:val="22"/>
        </w:rPr>
      </w:pPr>
    </w:p>
    <w:p w14:paraId="66F38D13" w14:textId="77777777" w:rsidR="00903711" w:rsidRDefault="00903711" w:rsidP="00903711">
      <w:pPr>
        <w:rPr>
          <w:rFonts w:asciiTheme="minorHAnsi" w:hAnsiTheme="minorHAnsi" w:cstheme="minorHAnsi"/>
          <w:sz w:val="22"/>
          <w:szCs w:val="22"/>
        </w:rPr>
      </w:pPr>
    </w:p>
    <w:p w14:paraId="200DF67C" w14:textId="77777777" w:rsidR="00903711" w:rsidRDefault="00903711" w:rsidP="00903711">
      <w:pPr>
        <w:rPr>
          <w:rFonts w:asciiTheme="minorHAnsi" w:hAnsiTheme="minorHAnsi" w:cstheme="minorHAnsi"/>
          <w:sz w:val="22"/>
          <w:szCs w:val="22"/>
        </w:rPr>
      </w:pPr>
    </w:p>
    <w:p w14:paraId="2057569C" w14:textId="77777777" w:rsidR="00903711" w:rsidRDefault="00903711" w:rsidP="00903711">
      <w:pPr>
        <w:rPr>
          <w:rFonts w:asciiTheme="minorHAnsi" w:hAnsiTheme="minorHAnsi" w:cstheme="minorHAnsi"/>
          <w:sz w:val="22"/>
          <w:szCs w:val="22"/>
        </w:rPr>
      </w:pPr>
    </w:p>
    <w:p w14:paraId="5CD43ADA" w14:textId="77777777" w:rsidR="00903711" w:rsidRDefault="00903711" w:rsidP="00903711">
      <w:pPr>
        <w:rPr>
          <w:rFonts w:asciiTheme="minorHAnsi" w:hAnsiTheme="minorHAnsi" w:cstheme="minorHAnsi"/>
          <w:sz w:val="22"/>
          <w:szCs w:val="22"/>
        </w:rPr>
      </w:pPr>
    </w:p>
    <w:p w14:paraId="16C5A38B" w14:textId="77777777" w:rsidR="00903711" w:rsidRDefault="00903711" w:rsidP="00903711">
      <w:pPr>
        <w:rPr>
          <w:rFonts w:asciiTheme="minorHAnsi" w:hAnsiTheme="minorHAnsi" w:cstheme="minorHAnsi"/>
          <w:sz w:val="22"/>
          <w:szCs w:val="22"/>
        </w:rPr>
      </w:pPr>
    </w:p>
    <w:p w14:paraId="5A4F8CB6" w14:textId="77777777" w:rsidR="00903711" w:rsidRDefault="00903711" w:rsidP="00903711">
      <w:pPr>
        <w:rPr>
          <w:rFonts w:asciiTheme="minorHAnsi" w:hAnsiTheme="minorHAnsi" w:cstheme="minorHAnsi"/>
          <w:sz w:val="22"/>
          <w:szCs w:val="22"/>
        </w:rPr>
      </w:pPr>
    </w:p>
    <w:p w14:paraId="056BE974" w14:textId="77777777" w:rsidR="00903711" w:rsidRDefault="00903711" w:rsidP="00903711">
      <w:pPr>
        <w:rPr>
          <w:rFonts w:asciiTheme="minorHAnsi" w:hAnsiTheme="minorHAnsi" w:cstheme="minorHAnsi"/>
          <w:sz w:val="22"/>
          <w:szCs w:val="22"/>
        </w:rPr>
      </w:pPr>
    </w:p>
    <w:p w14:paraId="30EC05B1" w14:textId="77777777" w:rsidR="00903711" w:rsidRDefault="00903711" w:rsidP="00903711">
      <w:pPr>
        <w:rPr>
          <w:rFonts w:asciiTheme="minorHAnsi" w:hAnsiTheme="minorHAnsi" w:cstheme="minorHAnsi"/>
          <w:sz w:val="22"/>
          <w:szCs w:val="22"/>
        </w:rPr>
      </w:pPr>
    </w:p>
    <w:p w14:paraId="5E00C4C2" w14:textId="31F4E288" w:rsidR="00903711" w:rsidRDefault="00903711" w:rsidP="00903711">
      <w:pPr>
        <w:rPr>
          <w:rFonts w:asciiTheme="minorHAnsi" w:hAnsiTheme="minorHAnsi" w:cstheme="minorHAnsi"/>
          <w:sz w:val="22"/>
          <w:szCs w:val="22"/>
        </w:rPr>
      </w:pPr>
      <w:r w:rsidRPr="00310949">
        <w:rPr>
          <w:rFonts w:asciiTheme="minorHAnsi" w:hAnsiTheme="minorHAnsi" w:cstheme="minorHAnsi"/>
          <w:sz w:val="22"/>
          <w:szCs w:val="22"/>
        </w:rPr>
        <w:lastRenderedPageBreak/>
        <w:t>Key Issues</w:t>
      </w:r>
      <w:r>
        <w:rPr>
          <w:rFonts w:asciiTheme="minorHAnsi" w:hAnsiTheme="minorHAnsi" w:cstheme="minorHAnsi"/>
          <w:sz w:val="22"/>
          <w:szCs w:val="22"/>
        </w:rPr>
        <w:t>:</w:t>
      </w:r>
    </w:p>
    <w:p w14:paraId="1AA3442A" w14:textId="77777777" w:rsidR="00903711" w:rsidRPr="00310949" w:rsidRDefault="00903711" w:rsidP="00903711">
      <w:pPr>
        <w:rPr>
          <w:rFonts w:asciiTheme="minorHAnsi" w:hAnsiTheme="minorHAnsi" w:cstheme="minorHAnsi"/>
          <w:sz w:val="22"/>
          <w:szCs w:val="22"/>
        </w:rPr>
      </w:pPr>
    </w:p>
    <w:p w14:paraId="5E893F43" w14:textId="77777777" w:rsidR="00903711" w:rsidRPr="00310949" w:rsidRDefault="00903711" w:rsidP="00903711">
      <w:pPr>
        <w:rPr>
          <w:rFonts w:asciiTheme="minorHAnsi" w:hAnsiTheme="minorHAnsi" w:cstheme="minorHAnsi"/>
          <w:sz w:val="22"/>
          <w:szCs w:val="22"/>
        </w:rPr>
      </w:pPr>
      <w:r w:rsidRPr="00310949">
        <w:rPr>
          <w:rFonts w:asciiTheme="minorHAnsi" w:hAnsiTheme="minorHAnsi" w:cstheme="minorHAnsi"/>
          <w:sz w:val="22"/>
          <w:szCs w:val="22"/>
        </w:rPr>
        <w:t xml:space="preserve">a) For all contracts, the winning tender may be selected on the basis of the lowest price tendered or the Most Economically Advantageous Tender (MEAT); </w:t>
      </w:r>
      <w:proofErr w:type="gramStart"/>
      <w:r w:rsidRPr="00310949">
        <w:rPr>
          <w:rFonts w:asciiTheme="minorHAnsi" w:hAnsiTheme="minorHAnsi" w:cstheme="minorHAnsi"/>
          <w:sz w:val="22"/>
          <w:szCs w:val="22"/>
        </w:rPr>
        <w:t>however</w:t>
      </w:r>
      <w:proofErr w:type="gramEnd"/>
      <w:r w:rsidRPr="00310949">
        <w:rPr>
          <w:rFonts w:asciiTheme="minorHAnsi" w:hAnsiTheme="minorHAnsi" w:cstheme="minorHAnsi"/>
          <w:sz w:val="22"/>
          <w:szCs w:val="22"/>
        </w:rPr>
        <w:t xml:space="preserve"> the following is advised:</w:t>
      </w:r>
    </w:p>
    <w:p w14:paraId="524CD6B0" w14:textId="77777777" w:rsidR="00903711" w:rsidRPr="00310949" w:rsidRDefault="00903711" w:rsidP="00903711">
      <w:pPr>
        <w:pStyle w:val="ListParagraph"/>
        <w:numPr>
          <w:ilvl w:val="0"/>
          <w:numId w:val="1"/>
        </w:numPr>
        <w:spacing w:after="160" w:line="259" w:lineRule="auto"/>
        <w:rPr>
          <w:rFonts w:asciiTheme="minorHAnsi" w:hAnsiTheme="minorHAnsi" w:cstheme="minorHAnsi"/>
          <w:sz w:val="22"/>
          <w:szCs w:val="22"/>
        </w:rPr>
      </w:pPr>
      <w:r w:rsidRPr="00310949">
        <w:rPr>
          <w:rFonts w:asciiTheme="minorHAnsi" w:hAnsiTheme="minorHAnsi" w:cstheme="minorHAnsi"/>
          <w:sz w:val="22"/>
          <w:szCs w:val="22"/>
        </w:rPr>
        <w:t>Works Contracts - project promoters should select the winning tender on the basis of the lowest price tendered.</w:t>
      </w:r>
    </w:p>
    <w:p w14:paraId="68D5069C" w14:textId="77777777" w:rsidR="00903711" w:rsidRPr="00310949" w:rsidRDefault="00903711" w:rsidP="00903711">
      <w:pPr>
        <w:pStyle w:val="ListParagraph"/>
        <w:numPr>
          <w:ilvl w:val="0"/>
          <w:numId w:val="1"/>
        </w:numPr>
        <w:spacing w:after="160" w:line="259" w:lineRule="auto"/>
        <w:rPr>
          <w:rFonts w:asciiTheme="minorHAnsi" w:hAnsiTheme="minorHAnsi" w:cstheme="minorHAnsi"/>
          <w:sz w:val="22"/>
          <w:szCs w:val="22"/>
        </w:rPr>
      </w:pPr>
      <w:r w:rsidRPr="00310949">
        <w:rPr>
          <w:rFonts w:asciiTheme="minorHAnsi" w:hAnsiTheme="minorHAnsi" w:cstheme="minorHAnsi"/>
          <w:sz w:val="22"/>
          <w:szCs w:val="22"/>
        </w:rPr>
        <w:t>Works-Related Services Contracts - project promoters should select the winning tender on the basis of MEAT.</w:t>
      </w:r>
    </w:p>
    <w:p w14:paraId="4F6B855C" w14:textId="77777777" w:rsidR="00903711" w:rsidRPr="00310949" w:rsidRDefault="00903711" w:rsidP="00903711">
      <w:pPr>
        <w:rPr>
          <w:rFonts w:asciiTheme="minorHAnsi" w:hAnsiTheme="minorHAnsi" w:cstheme="minorHAnsi"/>
          <w:sz w:val="22"/>
          <w:szCs w:val="22"/>
        </w:rPr>
      </w:pPr>
      <w:r w:rsidRPr="00310949">
        <w:rPr>
          <w:rFonts w:asciiTheme="minorHAnsi" w:hAnsiTheme="minorHAnsi" w:cstheme="minorHAnsi"/>
          <w:sz w:val="22"/>
          <w:szCs w:val="22"/>
        </w:rPr>
        <w:t>b) It is recommended that tender respondents should be afforded a reasonable period of time to submit their responses (e.g. 21 calendar days); the time period should reflect the nature and complexity of the proposed project.</w:t>
      </w:r>
    </w:p>
    <w:p w14:paraId="6AE7E978" w14:textId="77777777" w:rsidR="00903711" w:rsidRPr="00310949" w:rsidRDefault="00903711" w:rsidP="00903711">
      <w:pPr>
        <w:rPr>
          <w:rFonts w:asciiTheme="minorHAnsi" w:hAnsiTheme="minorHAnsi" w:cstheme="minorHAnsi"/>
          <w:sz w:val="22"/>
          <w:szCs w:val="22"/>
        </w:rPr>
      </w:pPr>
      <w:r w:rsidRPr="00310949">
        <w:rPr>
          <w:rFonts w:asciiTheme="minorHAnsi" w:hAnsiTheme="minorHAnsi" w:cstheme="minorHAnsi"/>
          <w:sz w:val="22"/>
          <w:szCs w:val="22"/>
        </w:rPr>
        <w:t>c) Where a notice is required to be placed in a local or national newspaper, it should refer to the essential details of the contract together with relevant contact details for further information regarding requirements.</w:t>
      </w:r>
    </w:p>
    <w:p w14:paraId="5DF492A2" w14:textId="77777777" w:rsidR="00903711" w:rsidRPr="00310949" w:rsidRDefault="00903711" w:rsidP="00903711">
      <w:pPr>
        <w:rPr>
          <w:rFonts w:asciiTheme="minorHAnsi" w:hAnsiTheme="minorHAnsi" w:cstheme="minorHAnsi"/>
          <w:sz w:val="22"/>
          <w:szCs w:val="22"/>
        </w:rPr>
      </w:pPr>
      <w:r w:rsidRPr="00310949">
        <w:rPr>
          <w:rFonts w:asciiTheme="minorHAnsi" w:hAnsiTheme="minorHAnsi" w:cstheme="minorHAnsi"/>
          <w:sz w:val="22"/>
          <w:szCs w:val="22"/>
        </w:rPr>
        <w:t>d) Email responses are acceptable where accompanied by clearly identifiable date and source information.</w:t>
      </w:r>
    </w:p>
    <w:p w14:paraId="0AAA3C61" w14:textId="77777777" w:rsidR="00903711" w:rsidRPr="00310949" w:rsidRDefault="00903711" w:rsidP="00903711">
      <w:pPr>
        <w:rPr>
          <w:rFonts w:asciiTheme="minorHAnsi" w:hAnsiTheme="minorHAnsi" w:cstheme="minorHAnsi"/>
          <w:sz w:val="22"/>
          <w:szCs w:val="22"/>
        </w:rPr>
      </w:pPr>
      <w:r w:rsidRPr="00310949">
        <w:rPr>
          <w:rFonts w:asciiTheme="minorHAnsi" w:hAnsiTheme="minorHAnsi" w:cstheme="minorHAnsi"/>
          <w:sz w:val="22"/>
          <w:szCs w:val="22"/>
        </w:rPr>
        <w:t>e) Promoters should be aware of the National Health and Safety requirements that apply for Works projects – these are referred to in the pre-qualification document (WDL).</w:t>
      </w:r>
    </w:p>
    <w:p w14:paraId="3FDAFB74" w14:textId="77777777" w:rsidR="00903711" w:rsidRPr="00310949" w:rsidRDefault="00903711" w:rsidP="00903711">
      <w:pPr>
        <w:rPr>
          <w:rFonts w:asciiTheme="minorHAnsi" w:hAnsiTheme="minorHAnsi" w:cstheme="minorHAnsi"/>
          <w:sz w:val="22"/>
          <w:szCs w:val="22"/>
        </w:rPr>
      </w:pPr>
      <w:r w:rsidRPr="00310949">
        <w:rPr>
          <w:rFonts w:asciiTheme="minorHAnsi" w:hAnsiTheme="minorHAnsi" w:cstheme="minorHAnsi"/>
          <w:sz w:val="22"/>
          <w:szCs w:val="22"/>
        </w:rPr>
        <w:t>f) For tenders obtained through eTenders, Framework Agreements and Newspaper Advertisements, successful and unsuccessful tenderer(s) must be notified in writing of the result of the tender process; these notification letters must be placed on file. It is also recommended that, where feasible, all other unsuccessful suppliers/service providers &amp; contractors who submit tenders/quotations are notified in writing of the outcome of the competition.</w:t>
      </w:r>
    </w:p>
    <w:p w14:paraId="4EED5D0B" w14:textId="77777777" w:rsidR="00903711" w:rsidRPr="00310949" w:rsidRDefault="00903711" w:rsidP="00903711">
      <w:pPr>
        <w:rPr>
          <w:rFonts w:asciiTheme="minorHAnsi" w:hAnsiTheme="minorHAnsi" w:cstheme="minorHAnsi"/>
          <w:sz w:val="22"/>
          <w:szCs w:val="22"/>
        </w:rPr>
      </w:pPr>
      <w:r w:rsidRPr="00310949">
        <w:rPr>
          <w:rFonts w:asciiTheme="minorHAnsi" w:hAnsiTheme="minorHAnsi" w:cstheme="minorHAnsi"/>
          <w:sz w:val="22"/>
          <w:szCs w:val="22"/>
        </w:rPr>
        <w:t xml:space="preserve">The above requirements outline the procurement procedures to be followed; </w:t>
      </w:r>
      <w:proofErr w:type="gramStart"/>
      <w:r w:rsidRPr="00310949">
        <w:rPr>
          <w:rFonts w:asciiTheme="minorHAnsi" w:hAnsiTheme="minorHAnsi" w:cstheme="minorHAnsi"/>
          <w:sz w:val="22"/>
          <w:szCs w:val="22"/>
        </w:rPr>
        <w:t>however</w:t>
      </w:r>
      <w:proofErr w:type="gramEnd"/>
      <w:r w:rsidRPr="00310949">
        <w:rPr>
          <w:rFonts w:asciiTheme="minorHAnsi" w:hAnsiTheme="minorHAnsi" w:cstheme="minorHAnsi"/>
          <w:sz w:val="22"/>
          <w:szCs w:val="22"/>
        </w:rPr>
        <w:t xml:space="preserve"> in addition, the LAG must satisfy itself in relation to the reasonableness of costs submitted for each project. In this regard, the following must be adhered </w:t>
      </w:r>
      <w:proofErr w:type="gramStart"/>
      <w:r w:rsidRPr="00310949">
        <w:rPr>
          <w:rFonts w:asciiTheme="minorHAnsi" w:hAnsiTheme="minorHAnsi" w:cstheme="minorHAnsi"/>
          <w:sz w:val="22"/>
          <w:szCs w:val="22"/>
        </w:rPr>
        <w:t>to;</w:t>
      </w:r>
      <w:proofErr w:type="gramEnd"/>
    </w:p>
    <w:p w14:paraId="031748EA" w14:textId="77777777" w:rsidR="00903711" w:rsidRPr="00310949" w:rsidRDefault="00903711" w:rsidP="00903711">
      <w:pPr>
        <w:rPr>
          <w:rFonts w:asciiTheme="minorHAnsi" w:hAnsiTheme="minorHAnsi" w:cstheme="minorHAnsi"/>
          <w:sz w:val="22"/>
          <w:szCs w:val="22"/>
        </w:rPr>
      </w:pPr>
      <w:r w:rsidRPr="00310949">
        <w:rPr>
          <w:rFonts w:asciiTheme="minorHAnsi" w:hAnsiTheme="minorHAnsi" w:cstheme="minorHAnsi"/>
          <w:sz w:val="22"/>
          <w:szCs w:val="22"/>
        </w:rPr>
        <w:t>Reasonableness of Costs</w:t>
      </w:r>
    </w:p>
    <w:p w14:paraId="2F54EB49" w14:textId="77777777" w:rsidR="00903711" w:rsidRPr="00310949" w:rsidRDefault="00903711" w:rsidP="00903711">
      <w:pPr>
        <w:rPr>
          <w:rFonts w:asciiTheme="minorHAnsi" w:hAnsiTheme="minorHAnsi" w:cstheme="minorHAnsi"/>
          <w:sz w:val="22"/>
          <w:szCs w:val="22"/>
        </w:rPr>
      </w:pPr>
      <w:r w:rsidRPr="00310949">
        <w:rPr>
          <w:rFonts w:asciiTheme="minorHAnsi" w:hAnsiTheme="minorHAnsi" w:cstheme="minorHAnsi"/>
          <w:sz w:val="22"/>
          <w:szCs w:val="22"/>
        </w:rPr>
        <w:t>All projects should be assessed for reasonableness of costs. In the main, a comparison of the tenders/quotations received provides assurances as to the level of cost incurred. However, where the procurement process results in less than 3 responses/tenders being obtained, either through advertising on eTenders or seeking direct quotations, the Evaluation Committee and the LAG must demonstrate the additional steps taken to ensure that the project costs are reasonable. As an example, the LAG/Evaluation Committee could consider the costs based on its existing knowledge and a comparison of the costs of similar projects/activity in the same geographical region.</w:t>
      </w:r>
    </w:p>
    <w:p w14:paraId="67D324CA" w14:textId="77777777" w:rsidR="00903711" w:rsidRPr="00310949" w:rsidRDefault="00903711" w:rsidP="00903711">
      <w:pPr>
        <w:rPr>
          <w:rFonts w:asciiTheme="minorHAnsi" w:hAnsiTheme="minorHAnsi" w:cstheme="minorHAnsi"/>
          <w:sz w:val="22"/>
          <w:szCs w:val="22"/>
        </w:rPr>
      </w:pPr>
      <w:r w:rsidRPr="00310949">
        <w:rPr>
          <w:rFonts w:asciiTheme="minorHAnsi" w:hAnsiTheme="minorHAnsi" w:cstheme="minorHAnsi"/>
          <w:sz w:val="22"/>
          <w:szCs w:val="22"/>
        </w:rPr>
        <w:t>In addition, for all direct invitation procedures where less than 3 quotations are obtained, it is advisable to review the list of firms/suppliers from whom quotations were sought. This provides extra assurance that the project promoter had legitimate grounds for expecting a response e.g. for construction works, check that the project promoter has contacted contractors that operate in the geographic area concerned.</w:t>
      </w:r>
    </w:p>
    <w:p w14:paraId="2A373EFD" w14:textId="77777777" w:rsidR="00903711" w:rsidRDefault="00903711" w:rsidP="00903711">
      <w:pPr>
        <w:spacing w:after="160" w:line="259" w:lineRule="auto"/>
        <w:rPr>
          <w:rFonts w:asciiTheme="minorHAnsi" w:eastAsiaTheme="minorHAnsi" w:hAnsiTheme="minorHAnsi" w:cstheme="minorHAnsi"/>
          <w:b/>
          <w:color w:val="000000"/>
          <w:sz w:val="22"/>
          <w:szCs w:val="22"/>
        </w:rPr>
      </w:pPr>
      <w:r>
        <w:rPr>
          <w:rFonts w:asciiTheme="minorHAnsi" w:eastAsiaTheme="minorHAnsi" w:hAnsiTheme="minorHAnsi" w:cstheme="minorHAnsi"/>
          <w:b/>
          <w:color w:val="000000"/>
          <w:sz w:val="22"/>
          <w:szCs w:val="22"/>
        </w:rPr>
        <w:br w:type="page"/>
      </w:r>
    </w:p>
    <w:p w14:paraId="24782F14" w14:textId="77777777" w:rsidR="00903711" w:rsidRPr="00861CFD" w:rsidRDefault="00903711" w:rsidP="00903711">
      <w:pPr>
        <w:spacing w:line="360" w:lineRule="auto"/>
        <w:ind w:left="357"/>
        <w:jc w:val="center"/>
        <w:rPr>
          <w:rFonts w:asciiTheme="minorHAnsi" w:hAnsiTheme="minorHAnsi" w:cstheme="minorHAnsi"/>
          <w:b/>
          <w:sz w:val="22"/>
          <w:szCs w:val="22"/>
          <w:u w:val="single"/>
        </w:rPr>
      </w:pPr>
      <w:r w:rsidRPr="00861CFD">
        <w:rPr>
          <w:rFonts w:asciiTheme="minorHAnsi" w:hAnsiTheme="minorHAnsi" w:cstheme="minorHAnsi"/>
          <w:b/>
          <w:sz w:val="22"/>
          <w:szCs w:val="22"/>
          <w:u w:val="single"/>
        </w:rPr>
        <w:lastRenderedPageBreak/>
        <w:t>The Quotations Process</w:t>
      </w:r>
    </w:p>
    <w:p w14:paraId="31B2CA77" w14:textId="77777777" w:rsidR="00903711" w:rsidRPr="00861CFD" w:rsidRDefault="00903711" w:rsidP="00903711">
      <w:pPr>
        <w:spacing w:line="360" w:lineRule="auto"/>
        <w:ind w:left="357"/>
        <w:jc w:val="center"/>
        <w:rPr>
          <w:rFonts w:asciiTheme="minorHAnsi" w:hAnsiTheme="minorHAnsi" w:cstheme="minorHAnsi"/>
          <w:b/>
          <w:sz w:val="22"/>
          <w:szCs w:val="22"/>
          <w:u w:val="single"/>
        </w:rPr>
      </w:pPr>
    </w:p>
    <w:p w14:paraId="330DF38D" w14:textId="77777777" w:rsidR="00903711" w:rsidRPr="00861CFD" w:rsidRDefault="00903711" w:rsidP="00903711">
      <w:pPr>
        <w:spacing w:line="360" w:lineRule="auto"/>
        <w:jc w:val="both"/>
        <w:rPr>
          <w:rFonts w:asciiTheme="minorHAnsi" w:hAnsiTheme="minorHAnsi" w:cstheme="minorHAnsi"/>
          <w:bCs/>
          <w:sz w:val="22"/>
          <w:szCs w:val="22"/>
        </w:rPr>
      </w:pPr>
      <w:r w:rsidRPr="00861CFD">
        <w:rPr>
          <w:rFonts w:asciiTheme="minorHAnsi" w:hAnsiTheme="minorHAnsi" w:cstheme="minorHAnsi"/>
          <w:bCs/>
          <w:sz w:val="22"/>
          <w:szCs w:val="22"/>
        </w:rPr>
        <w:t xml:space="preserve">This is a less formal process than tendering but must be fully documented. </w:t>
      </w:r>
    </w:p>
    <w:p w14:paraId="3945242B" w14:textId="77777777" w:rsidR="00903711" w:rsidRPr="00861CFD" w:rsidRDefault="00903711" w:rsidP="00903711">
      <w:pPr>
        <w:spacing w:line="360" w:lineRule="auto"/>
        <w:jc w:val="both"/>
        <w:rPr>
          <w:rFonts w:asciiTheme="minorHAnsi" w:hAnsiTheme="minorHAnsi" w:cstheme="minorHAnsi"/>
          <w:bCs/>
          <w:sz w:val="22"/>
          <w:szCs w:val="22"/>
        </w:rPr>
      </w:pPr>
    </w:p>
    <w:p w14:paraId="2C894516" w14:textId="77777777" w:rsidR="00903711" w:rsidRPr="00861CFD" w:rsidRDefault="00903711" w:rsidP="00903711">
      <w:pPr>
        <w:spacing w:line="480" w:lineRule="auto"/>
        <w:jc w:val="both"/>
        <w:rPr>
          <w:rFonts w:asciiTheme="minorHAnsi" w:hAnsiTheme="minorHAnsi" w:cstheme="minorHAnsi"/>
          <w:b/>
          <w:sz w:val="22"/>
          <w:szCs w:val="22"/>
        </w:rPr>
      </w:pPr>
      <w:r w:rsidRPr="00861CFD">
        <w:rPr>
          <w:rFonts w:asciiTheme="minorHAnsi" w:hAnsiTheme="minorHAnsi" w:cstheme="minorHAnsi"/>
          <w:b/>
          <w:sz w:val="22"/>
          <w:szCs w:val="22"/>
        </w:rPr>
        <w:t>The key rules of quotation are:</w:t>
      </w:r>
    </w:p>
    <w:p w14:paraId="292C3110" w14:textId="77777777" w:rsidR="00903711" w:rsidRPr="00861CFD" w:rsidRDefault="00903711" w:rsidP="00903711">
      <w:pPr>
        <w:pStyle w:val="ListParagraph"/>
        <w:numPr>
          <w:ilvl w:val="0"/>
          <w:numId w:val="2"/>
        </w:numPr>
        <w:spacing w:line="480" w:lineRule="auto"/>
        <w:jc w:val="both"/>
        <w:rPr>
          <w:rFonts w:asciiTheme="minorHAnsi" w:hAnsiTheme="minorHAnsi" w:cstheme="minorHAnsi"/>
          <w:b/>
          <w:sz w:val="22"/>
          <w:szCs w:val="22"/>
          <w:u w:val="single"/>
        </w:rPr>
      </w:pPr>
      <w:r w:rsidRPr="00861CFD">
        <w:rPr>
          <w:rFonts w:asciiTheme="minorHAnsi" w:hAnsiTheme="minorHAnsi" w:cstheme="minorHAnsi"/>
          <w:bCs/>
          <w:sz w:val="22"/>
          <w:szCs w:val="22"/>
        </w:rPr>
        <w:t xml:space="preserve">The suppliers involved to submit can be known to the contracting authority but must be capable of providing a competitive quotation to ensure value for money. </w:t>
      </w:r>
    </w:p>
    <w:p w14:paraId="1F630503" w14:textId="77777777" w:rsidR="00903711" w:rsidRPr="00861CFD" w:rsidRDefault="00903711" w:rsidP="00903711">
      <w:pPr>
        <w:pStyle w:val="ListParagraph"/>
        <w:numPr>
          <w:ilvl w:val="0"/>
          <w:numId w:val="2"/>
        </w:numPr>
        <w:spacing w:line="480" w:lineRule="auto"/>
        <w:jc w:val="both"/>
        <w:rPr>
          <w:rFonts w:asciiTheme="minorHAnsi" w:hAnsiTheme="minorHAnsi" w:cstheme="minorHAnsi"/>
          <w:b/>
          <w:sz w:val="22"/>
          <w:szCs w:val="22"/>
          <w:u w:val="single"/>
        </w:rPr>
      </w:pPr>
      <w:r w:rsidRPr="00861CFD">
        <w:rPr>
          <w:rFonts w:asciiTheme="minorHAnsi" w:hAnsiTheme="minorHAnsi" w:cstheme="minorHAnsi"/>
          <w:bCs/>
          <w:sz w:val="22"/>
          <w:szCs w:val="22"/>
        </w:rPr>
        <w:t>There must be legitimate grounds for expecting a response e.g. that contractors in the correct line of business and geographic area have been contacted.</w:t>
      </w:r>
      <w:r w:rsidRPr="00861CFD">
        <w:rPr>
          <w:rFonts w:asciiTheme="minorHAnsi" w:hAnsiTheme="minorHAnsi" w:cstheme="minorHAnsi"/>
          <w:b/>
          <w:sz w:val="22"/>
          <w:szCs w:val="22"/>
          <w:u w:val="single"/>
        </w:rPr>
        <w:t xml:space="preserve"> </w:t>
      </w:r>
    </w:p>
    <w:p w14:paraId="34C40188" w14:textId="77777777" w:rsidR="00903711" w:rsidRPr="00861CFD" w:rsidRDefault="00903711" w:rsidP="00903711">
      <w:pPr>
        <w:pStyle w:val="ListParagraph"/>
        <w:numPr>
          <w:ilvl w:val="0"/>
          <w:numId w:val="2"/>
        </w:numPr>
        <w:spacing w:line="480" w:lineRule="auto"/>
        <w:jc w:val="both"/>
        <w:rPr>
          <w:rFonts w:asciiTheme="minorHAnsi" w:hAnsiTheme="minorHAnsi" w:cstheme="minorHAnsi"/>
          <w:b/>
          <w:sz w:val="22"/>
          <w:szCs w:val="22"/>
          <w:u w:val="single"/>
        </w:rPr>
      </w:pPr>
      <w:r w:rsidRPr="00861CFD">
        <w:rPr>
          <w:rFonts w:asciiTheme="minorHAnsi" w:hAnsiTheme="minorHAnsi" w:cstheme="minorHAnsi"/>
          <w:bCs/>
          <w:sz w:val="22"/>
          <w:szCs w:val="22"/>
        </w:rPr>
        <w:t>The suppliers must not have been involved in preparing the tender specification</w:t>
      </w:r>
    </w:p>
    <w:p w14:paraId="5E7B9625" w14:textId="77777777" w:rsidR="00903711" w:rsidRPr="00861CFD" w:rsidRDefault="00903711" w:rsidP="00903711">
      <w:pPr>
        <w:pStyle w:val="ListParagraph"/>
        <w:numPr>
          <w:ilvl w:val="0"/>
          <w:numId w:val="2"/>
        </w:numPr>
        <w:spacing w:line="480" w:lineRule="auto"/>
        <w:jc w:val="both"/>
        <w:rPr>
          <w:rFonts w:asciiTheme="minorHAnsi" w:hAnsiTheme="minorHAnsi" w:cstheme="minorHAnsi"/>
          <w:bCs/>
          <w:sz w:val="22"/>
          <w:szCs w:val="22"/>
        </w:rPr>
      </w:pPr>
      <w:r w:rsidRPr="00861CFD">
        <w:rPr>
          <w:rFonts w:asciiTheme="minorHAnsi" w:hAnsiTheme="minorHAnsi" w:cstheme="minorHAnsi"/>
          <w:bCs/>
          <w:sz w:val="22"/>
          <w:szCs w:val="22"/>
        </w:rPr>
        <w:t>Invites and responses should be in writing (email is sufficient, or via Quick Quotes on etenders).</w:t>
      </w:r>
    </w:p>
    <w:p w14:paraId="463BFE2E" w14:textId="77777777" w:rsidR="00903711" w:rsidRPr="00861CFD" w:rsidRDefault="00903711" w:rsidP="00903711">
      <w:pPr>
        <w:pStyle w:val="ListParagraph"/>
        <w:numPr>
          <w:ilvl w:val="0"/>
          <w:numId w:val="2"/>
        </w:numPr>
        <w:spacing w:line="480" w:lineRule="auto"/>
        <w:jc w:val="both"/>
        <w:rPr>
          <w:rFonts w:asciiTheme="minorHAnsi" w:hAnsiTheme="minorHAnsi" w:cstheme="minorHAnsi"/>
          <w:bCs/>
          <w:sz w:val="22"/>
          <w:szCs w:val="22"/>
        </w:rPr>
      </w:pPr>
      <w:r w:rsidRPr="00861CFD">
        <w:rPr>
          <w:rFonts w:asciiTheme="minorHAnsi" w:hAnsiTheme="minorHAnsi" w:cstheme="minorHAnsi"/>
          <w:bCs/>
          <w:sz w:val="22"/>
          <w:szCs w:val="22"/>
        </w:rPr>
        <w:t>The Invitation to Quote document must include</w:t>
      </w:r>
    </w:p>
    <w:p w14:paraId="06930467" w14:textId="77777777" w:rsidR="00903711" w:rsidRPr="00861CFD" w:rsidRDefault="00903711" w:rsidP="00903711">
      <w:pPr>
        <w:pStyle w:val="ListParagraph"/>
        <w:numPr>
          <w:ilvl w:val="2"/>
          <w:numId w:val="2"/>
        </w:numPr>
        <w:spacing w:line="480" w:lineRule="auto"/>
        <w:jc w:val="both"/>
        <w:rPr>
          <w:rFonts w:asciiTheme="minorHAnsi" w:hAnsiTheme="minorHAnsi" w:cstheme="minorHAnsi"/>
          <w:bCs/>
          <w:sz w:val="22"/>
          <w:szCs w:val="22"/>
        </w:rPr>
      </w:pPr>
      <w:r w:rsidRPr="00861CFD">
        <w:rPr>
          <w:rFonts w:asciiTheme="minorHAnsi" w:hAnsiTheme="minorHAnsi" w:cstheme="minorHAnsi"/>
          <w:bCs/>
          <w:sz w:val="22"/>
          <w:szCs w:val="22"/>
        </w:rPr>
        <w:t>Specification of requirements</w:t>
      </w:r>
    </w:p>
    <w:p w14:paraId="511CA727" w14:textId="77777777" w:rsidR="00903711" w:rsidRPr="00861CFD" w:rsidRDefault="00903711" w:rsidP="00903711">
      <w:pPr>
        <w:pStyle w:val="ListParagraph"/>
        <w:numPr>
          <w:ilvl w:val="2"/>
          <w:numId w:val="2"/>
        </w:numPr>
        <w:spacing w:line="480" w:lineRule="auto"/>
        <w:jc w:val="both"/>
        <w:rPr>
          <w:rFonts w:asciiTheme="minorHAnsi" w:hAnsiTheme="minorHAnsi" w:cstheme="minorHAnsi"/>
          <w:bCs/>
          <w:sz w:val="22"/>
          <w:szCs w:val="22"/>
        </w:rPr>
      </w:pPr>
      <w:r w:rsidRPr="00861CFD">
        <w:rPr>
          <w:rFonts w:asciiTheme="minorHAnsi" w:hAnsiTheme="minorHAnsi" w:cstheme="minorHAnsi"/>
          <w:bCs/>
          <w:sz w:val="22"/>
          <w:szCs w:val="22"/>
        </w:rPr>
        <w:t>Award decision criteria</w:t>
      </w:r>
    </w:p>
    <w:p w14:paraId="534564CC" w14:textId="77777777" w:rsidR="00903711" w:rsidRPr="00861CFD" w:rsidRDefault="00903711" w:rsidP="00903711">
      <w:pPr>
        <w:pStyle w:val="ListParagraph"/>
        <w:numPr>
          <w:ilvl w:val="2"/>
          <w:numId w:val="2"/>
        </w:numPr>
        <w:spacing w:line="480" w:lineRule="auto"/>
        <w:jc w:val="both"/>
        <w:rPr>
          <w:rFonts w:asciiTheme="minorHAnsi" w:hAnsiTheme="minorHAnsi" w:cstheme="minorHAnsi"/>
          <w:bCs/>
          <w:sz w:val="22"/>
          <w:szCs w:val="22"/>
        </w:rPr>
      </w:pPr>
      <w:r w:rsidRPr="00861CFD">
        <w:rPr>
          <w:rFonts w:asciiTheme="minorHAnsi" w:hAnsiTheme="minorHAnsi" w:cstheme="minorHAnsi"/>
          <w:bCs/>
          <w:sz w:val="22"/>
          <w:szCs w:val="22"/>
        </w:rPr>
        <w:t>Closing date (21 days minimum)</w:t>
      </w:r>
    </w:p>
    <w:p w14:paraId="2838D9F3" w14:textId="77777777" w:rsidR="00903711" w:rsidRPr="00861CFD" w:rsidRDefault="00903711" w:rsidP="00903711">
      <w:pPr>
        <w:pStyle w:val="ListParagraph"/>
        <w:numPr>
          <w:ilvl w:val="2"/>
          <w:numId w:val="2"/>
        </w:numPr>
        <w:spacing w:line="480" w:lineRule="auto"/>
        <w:jc w:val="both"/>
        <w:rPr>
          <w:rFonts w:asciiTheme="minorHAnsi" w:hAnsiTheme="minorHAnsi" w:cstheme="minorHAnsi"/>
          <w:bCs/>
          <w:sz w:val="22"/>
          <w:szCs w:val="22"/>
        </w:rPr>
      </w:pPr>
      <w:r w:rsidRPr="00861CFD">
        <w:rPr>
          <w:rFonts w:asciiTheme="minorHAnsi" w:hAnsiTheme="minorHAnsi" w:cstheme="minorHAnsi"/>
          <w:bCs/>
          <w:sz w:val="22"/>
          <w:szCs w:val="22"/>
        </w:rPr>
        <w:t>Method for submission</w:t>
      </w:r>
    </w:p>
    <w:p w14:paraId="280E1213" w14:textId="77777777" w:rsidR="00903711" w:rsidRPr="00861CFD" w:rsidRDefault="00903711" w:rsidP="00903711">
      <w:pPr>
        <w:pStyle w:val="ListParagraph"/>
        <w:numPr>
          <w:ilvl w:val="2"/>
          <w:numId w:val="2"/>
        </w:numPr>
        <w:spacing w:line="480" w:lineRule="auto"/>
        <w:jc w:val="both"/>
        <w:rPr>
          <w:rFonts w:asciiTheme="minorHAnsi" w:hAnsiTheme="minorHAnsi" w:cstheme="minorHAnsi"/>
          <w:bCs/>
          <w:sz w:val="22"/>
          <w:szCs w:val="22"/>
        </w:rPr>
      </w:pPr>
      <w:r w:rsidRPr="00861CFD">
        <w:rPr>
          <w:rFonts w:asciiTheme="minorHAnsi" w:hAnsiTheme="minorHAnsi" w:cstheme="minorHAnsi"/>
          <w:bCs/>
          <w:sz w:val="22"/>
          <w:szCs w:val="22"/>
        </w:rPr>
        <w:t>Confirmation of general terms such as tax and insurance or statutory requirements.</w:t>
      </w:r>
    </w:p>
    <w:p w14:paraId="3ED831BA" w14:textId="77777777" w:rsidR="00903711" w:rsidRPr="00861CFD" w:rsidRDefault="00903711" w:rsidP="00903711">
      <w:pPr>
        <w:pStyle w:val="ListParagraph"/>
        <w:numPr>
          <w:ilvl w:val="0"/>
          <w:numId w:val="2"/>
        </w:numPr>
        <w:spacing w:line="480" w:lineRule="auto"/>
        <w:jc w:val="both"/>
        <w:rPr>
          <w:rFonts w:asciiTheme="minorHAnsi" w:hAnsiTheme="minorHAnsi" w:cstheme="minorHAnsi"/>
          <w:bCs/>
          <w:sz w:val="22"/>
          <w:szCs w:val="22"/>
        </w:rPr>
      </w:pPr>
      <w:r w:rsidRPr="00861CFD">
        <w:rPr>
          <w:rFonts w:asciiTheme="minorHAnsi" w:hAnsiTheme="minorHAnsi" w:cstheme="minorHAnsi"/>
          <w:bCs/>
          <w:sz w:val="22"/>
          <w:szCs w:val="22"/>
        </w:rPr>
        <w:t>Full records should be kept of quotations sought</w:t>
      </w:r>
    </w:p>
    <w:p w14:paraId="06F889B6" w14:textId="77777777" w:rsidR="00903711" w:rsidRPr="00861CFD" w:rsidRDefault="00903711" w:rsidP="00903711">
      <w:pPr>
        <w:pStyle w:val="ListParagraph"/>
        <w:numPr>
          <w:ilvl w:val="0"/>
          <w:numId w:val="2"/>
        </w:numPr>
        <w:spacing w:line="480" w:lineRule="auto"/>
        <w:jc w:val="both"/>
        <w:rPr>
          <w:rFonts w:asciiTheme="minorHAnsi" w:hAnsiTheme="minorHAnsi" w:cstheme="minorHAnsi"/>
          <w:bCs/>
          <w:sz w:val="22"/>
          <w:szCs w:val="22"/>
        </w:rPr>
      </w:pPr>
      <w:r w:rsidRPr="00861CFD">
        <w:rPr>
          <w:rFonts w:asciiTheme="minorHAnsi" w:hAnsiTheme="minorHAnsi" w:cstheme="minorHAnsi"/>
          <w:bCs/>
          <w:sz w:val="22"/>
          <w:szCs w:val="22"/>
        </w:rPr>
        <w:t>A formal evaluation should be carried out and documented</w:t>
      </w:r>
    </w:p>
    <w:p w14:paraId="07C7B621" w14:textId="77777777" w:rsidR="00903711" w:rsidRPr="00861CFD" w:rsidRDefault="00903711" w:rsidP="00903711">
      <w:pPr>
        <w:pStyle w:val="ListParagraph"/>
        <w:numPr>
          <w:ilvl w:val="0"/>
          <w:numId w:val="2"/>
        </w:numPr>
        <w:spacing w:line="480" w:lineRule="auto"/>
        <w:jc w:val="both"/>
        <w:rPr>
          <w:rFonts w:asciiTheme="minorHAnsi" w:hAnsiTheme="minorHAnsi" w:cstheme="minorHAnsi"/>
          <w:bCs/>
          <w:sz w:val="22"/>
          <w:szCs w:val="22"/>
        </w:rPr>
      </w:pPr>
      <w:r w:rsidRPr="00861CFD">
        <w:rPr>
          <w:rFonts w:asciiTheme="minorHAnsi" w:hAnsiTheme="minorHAnsi" w:cstheme="minorHAnsi"/>
          <w:bCs/>
          <w:sz w:val="22"/>
          <w:szCs w:val="22"/>
        </w:rPr>
        <w:t>Successful and Unsuccessful bidders should be notified of the outcome (subject to LEADER funding)</w:t>
      </w:r>
    </w:p>
    <w:p w14:paraId="13A2CD82" w14:textId="77777777" w:rsidR="00903711" w:rsidRPr="00861CFD" w:rsidRDefault="00903711" w:rsidP="00903711">
      <w:pPr>
        <w:pStyle w:val="ListParagraph"/>
        <w:numPr>
          <w:ilvl w:val="0"/>
          <w:numId w:val="2"/>
        </w:numPr>
        <w:spacing w:line="480" w:lineRule="auto"/>
        <w:jc w:val="both"/>
        <w:rPr>
          <w:rFonts w:asciiTheme="minorHAnsi" w:hAnsiTheme="minorHAnsi" w:cstheme="minorHAnsi"/>
          <w:bCs/>
          <w:sz w:val="22"/>
          <w:szCs w:val="22"/>
        </w:rPr>
      </w:pPr>
      <w:r w:rsidRPr="00861CFD">
        <w:rPr>
          <w:rFonts w:asciiTheme="minorHAnsi" w:hAnsiTheme="minorHAnsi" w:cstheme="minorHAnsi"/>
          <w:bCs/>
          <w:sz w:val="22"/>
          <w:szCs w:val="22"/>
        </w:rPr>
        <w:t>Records should be kept for the auditors at each stage of the process.</w:t>
      </w:r>
    </w:p>
    <w:p w14:paraId="67B2AC92" w14:textId="77777777" w:rsidR="00903711" w:rsidRPr="00861CFD" w:rsidRDefault="00903711" w:rsidP="00903711">
      <w:pPr>
        <w:spacing w:line="360" w:lineRule="auto"/>
        <w:jc w:val="both"/>
        <w:rPr>
          <w:rFonts w:asciiTheme="minorHAnsi" w:hAnsiTheme="minorHAnsi" w:cstheme="minorHAnsi"/>
          <w:bCs/>
          <w:sz w:val="22"/>
          <w:szCs w:val="22"/>
        </w:rPr>
      </w:pPr>
    </w:p>
    <w:p w14:paraId="4C934DA8" w14:textId="77777777" w:rsidR="00903711" w:rsidRPr="00861CFD" w:rsidRDefault="00903711" w:rsidP="00903711">
      <w:pPr>
        <w:spacing w:line="360" w:lineRule="auto"/>
        <w:jc w:val="both"/>
        <w:rPr>
          <w:rFonts w:asciiTheme="minorHAnsi" w:hAnsiTheme="minorHAnsi" w:cstheme="minorHAnsi"/>
          <w:b/>
          <w:i/>
          <w:sz w:val="22"/>
          <w:szCs w:val="22"/>
        </w:rPr>
      </w:pPr>
    </w:p>
    <w:p w14:paraId="4A170018" w14:textId="047AC10C" w:rsidR="00903711" w:rsidRDefault="00903711" w:rsidP="00903711">
      <w:pPr>
        <w:spacing w:line="360" w:lineRule="auto"/>
        <w:jc w:val="both"/>
        <w:rPr>
          <w:rFonts w:asciiTheme="minorHAnsi" w:hAnsiTheme="minorHAnsi" w:cstheme="minorHAnsi"/>
          <w:b/>
          <w:iCs/>
          <w:sz w:val="22"/>
          <w:szCs w:val="22"/>
        </w:rPr>
      </w:pPr>
    </w:p>
    <w:p w14:paraId="744CAF44" w14:textId="77777777" w:rsidR="00903711" w:rsidRPr="00861CFD" w:rsidRDefault="00903711" w:rsidP="00903711">
      <w:pPr>
        <w:spacing w:line="360" w:lineRule="auto"/>
        <w:jc w:val="both"/>
        <w:rPr>
          <w:rFonts w:asciiTheme="minorHAnsi" w:hAnsiTheme="minorHAnsi" w:cstheme="minorHAnsi"/>
          <w:b/>
          <w:iCs/>
          <w:sz w:val="22"/>
          <w:szCs w:val="22"/>
        </w:rPr>
      </w:pPr>
    </w:p>
    <w:p w14:paraId="6F6B7F4B" w14:textId="77777777" w:rsidR="00903711" w:rsidRPr="00861CFD" w:rsidRDefault="00903711" w:rsidP="00903711">
      <w:pPr>
        <w:spacing w:line="360" w:lineRule="auto"/>
        <w:jc w:val="both"/>
        <w:rPr>
          <w:rFonts w:asciiTheme="minorHAnsi" w:hAnsiTheme="minorHAnsi" w:cstheme="minorHAnsi"/>
          <w:b/>
          <w:iCs/>
          <w:sz w:val="22"/>
          <w:szCs w:val="22"/>
        </w:rPr>
      </w:pPr>
      <w:r w:rsidRPr="00861CFD">
        <w:rPr>
          <w:rFonts w:asciiTheme="minorHAnsi" w:hAnsiTheme="minorHAnsi" w:cstheme="minorHAnsi"/>
          <w:b/>
          <w:iCs/>
          <w:sz w:val="22"/>
          <w:szCs w:val="22"/>
        </w:rPr>
        <w:lastRenderedPageBreak/>
        <w:t>Essential Requirements of a valid Quote</w:t>
      </w:r>
    </w:p>
    <w:p w14:paraId="09FF53A4" w14:textId="77777777" w:rsidR="00903711" w:rsidRPr="00861CFD" w:rsidRDefault="00903711" w:rsidP="00903711">
      <w:pPr>
        <w:spacing w:line="360" w:lineRule="auto"/>
        <w:jc w:val="both"/>
        <w:rPr>
          <w:rFonts w:asciiTheme="minorHAnsi" w:hAnsiTheme="minorHAnsi" w:cstheme="minorHAnsi"/>
          <w:b/>
          <w:i/>
          <w:sz w:val="22"/>
          <w:szCs w:val="22"/>
        </w:rPr>
      </w:pPr>
    </w:p>
    <w:p w14:paraId="23386391" w14:textId="77777777" w:rsidR="00903711" w:rsidRPr="00861CFD" w:rsidRDefault="00903711" w:rsidP="00903711">
      <w:pPr>
        <w:spacing w:line="360" w:lineRule="auto"/>
        <w:jc w:val="both"/>
        <w:rPr>
          <w:rFonts w:asciiTheme="minorHAnsi" w:hAnsiTheme="minorHAnsi" w:cstheme="minorHAnsi"/>
          <w:b/>
          <w:sz w:val="22"/>
          <w:szCs w:val="22"/>
        </w:rPr>
      </w:pPr>
      <w:r w:rsidRPr="00861CFD">
        <w:rPr>
          <w:rFonts w:asciiTheme="minorHAnsi" w:hAnsiTheme="minorHAnsi" w:cstheme="minorHAnsi"/>
          <w:b/>
          <w:sz w:val="22"/>
          <w:szCs w:val="22"/>
        </w:rPr>
        <w:t xml:space="preserve">Quotation: </w:t>
      </w:r>
      <w:r w:rsidRPr="00861CFD">
        <w:rPr>
          <w:rFonts w:asciiTheme="minorHAnsi" w:hAnsiTheme="minorHAnsi" w:cstheme="minorHAnsi"/>
          <w:sz w:val="22"/>
          <w:szCs w:val="22"/>
        </w:rPr>
        <w:t xml:space="preserve">The document must be titled a quotation and not an order, an invoice, a proforma or any other name. It should have a quote number or reference if relevant. </w:t>
      </w:r>
    </w:p>
    <w:p w14:paraId="455072DD" w14:textId="77777777" w:rsidR="00903711" w:rsidRPr="00861CFD" w:rsidRDefault="00903711" w:rsidP="00903711">
      <w:pPr>
        <w:spacing w:line="360" w:lineRule="auto"/>
        <w:jc w:val="both"/>
        <w:rPr>
          <w:rFonts w:asciiTheme="minorHAnsi" w:hAnsiTheme="minorHAnsi" w:cstheme="minorHAnsi"/>
          <w:sz w:val="22"/>
          <w:szCs w:val="22"/>
        </w:rPr>
      </w:pPr>
    </w:p>
    <w:p w14:paraId="3A53632D" w14:textId="77777777" w:rsidR="00903711" w:rsidRPr="00861CFD" w:rsidRDefault="00903711" w:rsidP="00903711">
      <w:pPr>
        <w:spacing w:line="360" w:lineRule="auto"/>
        <w:jc w:val="both"/>
        <w:rPr>
          <w:rFonts w:asciiTheme="minorHAnsi" w:hAnsiTheme="minorHAnsi" w:cstheme="minorHAnsi"/>
          <w:sz w:val="22"/>
          <w:szCs w:val="22"/>
        </w:rPr>
      </w:pPr>
      <w:r w:rsidRPr="00861CFD">
        <w:rPr>
          <w:rFonts w:asciiTheme="minorHAnsi" w:hAnsiTheme="minorHAnsi" w:cstheme="minorHAnsi"/>
          <w:b/>
          <w:sz w:val="22"/>
          <w:szCs w:val="22"/>
        </w:rPr>
        <w:t xml:space="preserve">From: </w:t>
      </w:r>
      <w:r w:rsidRPr="00861CFD">
        <w:rPr>
          <w:rFonts w:asciiTheme="minorHAnsi" w:hAnsiTheme="minorHAnsi" w:cstheme="minorHAnsi"/>
          <w:sz w:val="22"/>
          <w:szCs w:val="22"/>
        </w:rPr>
        <w:t xml:space="preserve"> The name, address and contact details of the person, organisation, business or company providing the quote should appear on the quote. This must include the VAT registration number of the provider if registered for VAT.</w:t>
      </w:r>
    </w:p>
    <w:p w14:paraId="2C10757D" w14:textId="77777777" w:rsidR="00903711" w:rsidRPr="00861CFD" w:rsidRDefault="00903711" w:rsidP="00903711">
      <w:pPr>
        <w:spacing w:line="360" w:lineRule="auto"/>
        <w:jc w:val="both"/>
        <w:rPr>
          <w:rFonts w:asciiTheme="minorHAnsi" w:hAnsiTheme="minorHAnsi" w:cstheme="minorHAnsi"/>
          <w:sz w:val="22"/>
          <w:szCs w:val="22"/>
        </w:rPr>
      </w:pPr>
    </w:p>
    <w:p w14:paraId="0E780279" w14:textId="77777777" w:rsidR="00903711" w:rsidRPr="00861CFD" w:rsidRDefault="00903711" w:rsidP="00903711">
      <w:pPr>
        <w:spacing w:line="360" w:lineRule="auto"/>
        <w:jc w:val="both"/>
        <w:rPr>
          <w:rFonts w:asciiTheme="minorHAnsi" w:hAnsiTheme="minorHAnsi" w:cstheme="minorHAnsi"/>
          <w:sz w:val="22"/>
          <w:szCs w:val="22"/>
        </w:rPr>
      </w:pPr>
      <w:r w:rsidRPr="00861CFD">
        <w:rPr>
          <w:rFonts w:asciiTheme="minorHAnsi" w:hAnsiTheme="minorHAnsi" w:cstheme="minorHAnsi"/>
          <w:b/>
          <w:sz w:val="22"/>
          <w:szCs w:val="22"/>
        </w:rPr>
        <w:t xml:space="preserve">To: </w:t>
      </w:r>
      <w:r w:rsidRPr="00861CFD">
        <w:rPr>
          <w:rFonts w:asciiTheme="minorHAnsi" w:hAnsiTheme="minorHAnsi" w:cstheme="minorHAnsi"/>
          <w:sz w:val="22"/>
          <w:szCs w:val="22"/>
        </w:rPr>
        <w:t>The quote should be addressed to the person, organisation or company which is making the application to the RDP LEADER 2014 - 2020 and this should include their address.</w:t>
      </w:r>
    </w:p>
    <w:p w14:paraId="2D038911" w14:textId="77777777" w:rsidR="00903711" w:rsidRPr="00861CFD" w:rsidRDefault="00903711" w:rsidP="00903711">
      <w:pPr>
        <w:spacing w:line="360" w:lineRule="auto"/>
        <w:jc w:val="both"/>
        <w:rPr>
          <w:rFonts w:asciiTheme="minorHAnsi" w:hAnsiTheme="minorHAnsi" w:cstheme="minorHAnsi"/>
          <w:sz w:val="22"/>
          <w:szCs w:val="22"/>
        </w:rPr>
      </w:pPr>
    </w:p>
    <w:p w14:paraId="7BAE11FC" w14:textId="77777777" w:rsidR="00903711" w:rsidRPr="00861CFD" w:rsidRDefault="00903711" w:rsidP="00903711">
      <w:pPr>
        <w:spacing w:line="360" w:lineRule="auto"/>
        <w:jc w:val="both"/>
        <w:rPr>
          <w:rFonts w:asciiTheme="minorHAnsi" w:hAnsiTheme="minorHAnsi" w:cstheme="minorHAnsi"/>
          <w:sz w:val="22"/>
          <w:szCs w:val="22"/>
        </w:rPr>
      </w:pPr>
      <w:r w:rsidRPr="00861CFD">
        <w:rPr>
          <w:rFonts w:asciiTheme="minorHAnsi" w:hAnsiTheme="minorHAnsi" w:cstheme="minorHAnsi"/>
          <w:b/>
          <w:sz w:val="22"/>
          <w:szCs w:val="22"/>
        </w:rPr>
        <w:t xml:space="preserve">Date: </w:t>
      </w:r>
      <w:r w:rsidRPr="00861CFD">
        <w:rPr>
          <w:rFonts w:asciiTheme="minorHAnsi" w:hAnsiTheme="minorHAnsi" w:cstheme="minorHAnsi"/>
          <w:sz w:val="22"/>
          <w:szCs w:val="22"/>
        </w:rPr>
        <w:t>The date on which the quotation is issued should be clear.</w:t>
      </w:r>
    </w:p>
    <w:p w14:paraId="5FF4F551" w14:textId="77777777" w:rsidR="00903711" w:rsidRPr="00861CFD" w:rsidRDefault="00903711" w:rsidP="00903711">
      <w:pPr>
        <w:spacing w:line="360" w:lineRule="auto"/>
        <w:jc w:val="both"/>
        <w:rPr>
          <w:rFonts w:asciiTheme="minorHAnsi" w:hAnsiTheme="minorHAnsi" w:cstheme="minorHAnsi"/>
          <w:sz w:val="22"/>
          <w:szCs w:val="22"/>
        </w:rPr>
      </w:pPr>
    </w:p>
    <w:p w14:paraId="53741F88" w14:textId="77777777" w:rsidR="00903711" w:rsidRPr="00861CFD" w:rsidRDefault="00903711" w:rsidP="00903711">
      <w:pPr>
        <w:spacing w:line="360" w:lineRule="auto"/>
        <w:jc w:val="both"/>
        <w:rPr>
          <w:rFonts w:asciiTheme="minorHAnsi" w:hAnsiTheme="minorHAnsi" w:cstheme="minorHAnsi"/>
          <w:sz w:val="22"/>
          <w:szCs w:val="22"/>
        </w:rPr>
      </w:pPr>
      <w:r w:rsidRPr="00861CFD">
        <w:rPr>
          <w:rFonts w:asciiTheme="minorHAnsi" w:hAnsiTheme="minorHAnsi" w:cstheme="minorHAnsi"/>
          <w:b/>
          <w:sz w:val="22"/>
          <w:szCs w:val="22"/>
        </w:rPr>
        <w:t>Details:</w:t>
      </w:r>
      <w:r w:rsidRPr="00861CFD">
        <w:rPr>
          <w:rFonts w:asciiTheme="minorHAnsi" w:hAnsiTheme="minorHAnsi" w:cstheme="minorHAnsi"/>
          <w:sz w:val="22"/>
          <w:szCs w:val="22"/>
        </w:rPr>
        <w:t xml:space="preserve"> The details of the individual items and individual aspects to which the quote refers should be clearly specified and set out in the quote. This specification should include the number of items or the number of hours, etc. and their unit cost. A total for each item or element should then be given.</w:t>
      </w:r>
    </w:p>
    <w:p w14:paraId="28EA8EF5" w14:textId="77777777" w:rsidR="00903711" w:rsidRPr="00861CFD" w:rsidRDefault="00903711" w:rsidP="00903711">
      <w:pPr>
        <w:spacing w:line="360" w:lineRule="auto"/>
        <w:jc w:val="both"/>
        <w:rPr>
          <w:rFonts w:asciiTheme="minorHAnsi" w:hAnsiTheme="minorHAnsi" w:cstheme="minorHAnsi"/>
          <w:sz w:val="22"/>
          <w:szCs w:val="22"/>
        </w:rPr>
      </w:pPr>
    </w:p>
    <w:p w14:paraId="497B0BB8" w14:textId="77777777" w:rsidR="00903711" w:rsidRPr="00861CFD" w:rsidRDefault="00903711" w:rsidP="00903711">
      <w:pPr>
        <w:spacing w:line="360" w:lineRule="auto"/>
        <w:jc w:val="both"/>
        <w:rPr>
          <w:rFonts w:asciiTheme="minorHAnsi" w:hAnsiTheme="minorHAnsi" w:cstheme="minorHAnsi"/>
          <w:sz w:val="22"/>
          <w:szCs w:val="22"/>
        </w:rPr>
      </w:pPr>
      <w:r w:rsidRPr="00861CFD">
        <w:rPr>
          <w:rFonts w:asciiTheme="minorHAnsi" w:hAnsiTheme="minorHAnsi" w:cstheme="minorHAnsi"/>
          <w:b/>
          <w:sz w:val="22"/>
          <w:szCs w:val="22"/>
        </w:rPr>
        <w:t xml:space="preserve">NET Cost: </w:t>
      </w:r>
      <w:r w:rsidRPr="00861CFD">
        <w:rPr>
          <w:rFonts w:asciiTheme="minorHAnsi" w:hAnsiTheme="minorHAnsi" w:cstheme="minorHAnsi"/>
          <w:sz w:val="22"/>
          <w:szCs w:val="22"/>
        </w:rPr>
        <w:t xml:space="preserve">The cost of all the individual elements / items should then be added to give a total net cost. Costs in the quote should be clearly identified in the correct currency Euro (€) or pound sterling (£) as applicable. </w:t>
      </w:r>
    </w:p>
    <w:p w14:paraId="107D6CF6" w14:textId="77777777" w:rsidR="00903711" w:rsidRPr="00861CFD" w:rsidRDefault="00903711" w:rsidP="00903711">
      <w:pPr>
        <w:spacing w:line="360" w:lineRule="auto"/>
        <w:jc w:val="both"/>
        <w:rPr>
          <w:rFonts w:asciiTheme="minorHAnsi" w:hAnsiTheme="minorHAnsi" w:cstheme="minorHAnsi"/>
          <w:sz w:val="22"/>
          <w:szCs w:val="22"/>
        </w:rPr>
      </w:pPr>
    </w:p>
    <w:p w14:paraId="36C9C80C" w14:textId="77777777" w:rsidR="00903711" w:rsidRPr="00861CFD" w:rsidRDefault="00903711" w:rsidP="00903711">
      <w:pPr>
        <w:spacing w:line="360" w:lineRule="auto"/>
        <w:jc w:val="both"/>
        <w:rPr>
          <w:rFonts w:asciiTheme="minorHAnsi" w:hAnsiTheme="minorHAnsi" w:cstheme="minorHAnsi"/>
          <w:sz w:val="22"/>
          <w:szCs w:val="22"/>
        </w:rPr>
      </w:pPr>
      <w:r w:rsidRPr="00861CFD">
        <w:rPr>
          <w:rFonts w:asciiTheme="minorHAnsi" w:hAnsiTheme="minorHAnsi" w:cstheme="minorHAnsi"/>
          <w:b/>
          <w:sz w:val="22"/>
          <w:szCs w:val="22"/>
        </w:rPr>
        <w:t xml:space="preserve">VAT: </w:t>
      </w:r>
      <w:r w:rsidRPr="00861CFD">
        <w:rPr>
          <w:rFonts w:asciiTheme="minorHAnsi" w:hAnsiTheme="minorHAnsi" w:cstheme="minorHAnsi"/>
          <w:sz w:val="22"/>
          <w:szCs w:val="22"/>
        </w:rPr>
        <w:t xml:space="preserve">The VAT </w:t>
      </w:r>
      <w:r w:rsidRPr="00861CFD">
        <w:rPr>
          <w:rFonts w:asciiTheme="minorHAnsi" w:hAnsiTheme="minorHAnsi" w:cstheme="minorHAnsi"/>
          <w:sz w:val="22"/>
          <w:szCs w:val="22"/>
          <w:u w:val="single"/>
        </w:rPr>
        <w:t>rate</w:t>
      </w:r>
      <w:r w:rsidRPr="00861CFD">
        <w:rPr>
          <w:rFonts w:asciiTheme="minorHAnsi" w:hAnsiTheme="minorHAnsi" w:cstheme="minorHAnsi"/>
          <w:sz w:val="22"/>
          <w:szCs w:val="22"/>
        </w:rPr>
        <w:t xml:space="preserve"> and the VAT </w:t>
      </w:r>
      <w:r w:rsidRPr="00861CFD">
        <w:rPr>
          <w:rFonts w:asciiTheme="minorHAnsi" w:hAnsiTheme="minorHAnsi" w:cstheme="minorHAnsi"/>
          <w:sz w:val="22"/>
          <w:szCs w:val="22"/>
          <w:u w:val="single"/>
        </w:rPr>
        <w:t>amount</w:t>
      </w:r>
      <w:r w:rsidRPr="00861CFD">
        <w:rPr>
          <w:rFonts w:asciiTheme="minorHAnsi" w:hAnsiTheme="minorHAnsi" w:cstheme="minorHAnsi"/>
          <w:sz w:val="22"/>
          <w:szCs w:val="22"/>
        </w:rPr>
        <w:t xml:space="preserve"> should be clearly identified should be calculated and included clearly and separately on the quote. </w:t>
      </w:r>
    </w:p>
    <w:p w14:paraId="760C546A" w14:textId="77777777" w:rsidR="00903711" w:rsidRPr="00861CFD" w:rsidRDefault="00903711" w:rsidP="00903711">
      <w:pPr>
        <w:spacing w:line="360" w:lineRule="auto"/>
        <w:jc w:val="both"/>
        <w:rPr>
          <w:rFonts w:asciiTheme="minorHAnsi" w:hAnsiTheme="minorHAnsi" w:cstheme="minorHAnsi"/>
          <w:b/>
          <w:sz w:val="22"/>
          <w:szCs w:val="22"/>
        </w:rPr>
      </w:pPr>
    </w:p>
    <w:p w14:paraId="520F6177" w14:textId="77777777" w:rsidR="00903711" w:rsidRPr="00861CFD" w:rsidRDefault="00903711" w:rsidP="00903711">
      <w:pPr>
        <w:spacing w:line="360" w:lineRule="auto"/>
        <w:jc w:val="both"/>
        <w:rPr>
          <w:rFonts w:asciiTheme="minorHAnsi" w:hAnsiTheme="minorHAnsi" w:cstheme="minorHAnsi"/>
          <w:sz w:val="22"/>
          <w:szCs w:val="22"/>
        </w:rPr>
      </w:pPr>
      <w:r w:rsidRPr="00861CFD">
        <w:rPr>
          <w:rFonts w:asciiTheme="minorHAnsi" w:hAnsiTheme="minorHAnsi" w:cstheme="minorHAnsi"/>
          <w:b/>
          <w:sz w:val="22"/>
          <w:szCs w:val="22"/>
        </w:rPr>
        <w:t xml:space="preserve">Total Cost: </w:t>
      </w:r>
      <w:r w:rsidRPr="00861CFD">
        <w:rPr>
          <w:rFonts w:asciiTheme="minorHAnsi" w:hAnsiTheme="minorHAnsi" w:cstheme="minorHAnsi"/>
          <w:sz w:val="22"/>
          <w:szCs w:val="22"/>
        </w:rPr>
        <w:t xml:space="preserve">The total cost (which includes the VAT) on the quotation should also appear. </w:t>
      </w:r>
    </w:p>
    <w:p w14:paraId="331AEEEB" w14:textId="77777777" w:rsidR="00903711" w:rsidRPr="00861CFD" w:rsidRDefault="00903711" w:rsidP="00903711">
      <w:pPr>
        <w:spacing w:line="360" w:lineRule="auto"/>
        <w:jc w:val="both"/>
        <w:rPr>
          <w:rFonts w:asciiTheme="minorHAnsi" w:hAnsiTheme="minorHAnsi" w:cstheme="minorHAnsi"/>
          <w:b/>
          <w:sz w:val="22"/>
          <w:szCs w:val="22"/>
        </w:rPr>
      </w:pPr>
    </w:p>
    <w:p w14:paraId="2B4C7B4C" w14:textId="77777777" w:rsidR="00903711" w:rsidRPr="00861CFD" w:rsidRDefault="00903711" w:rsidP="00903711">
      <w:pPr>
        <w:spacing w:line="360" w:lineRule="auto"/>
        <w:jc w:val="both"/>
        <w:rPr>
          <w:rFonts w:asciiTheme="minorHAnsi" w:hAnsiTheme="minorHAnsi" w:cstheme="minorHAnsi"/>
          <w:i/>
          <w:sz w:val="22"/>
          <w:szCs w:val="22"/>
        </w:rPr>
      </w:pPr>
      <w:r w:rsidRPr="00861CFD">
        <w:rPr>
          <w:rFonts w:asciiTheme="minorHAnsi" w:hAnsiTheme="minorHAnsi" w:cstheme="minorHAnsi"/>
          <w:i/>
          <w:sz w:val="22"/>
          <w:szCs w:val="22"/>
        </w:rPr>
        <w:t xml:space="preserve">Email quotations are acceptable provided they meet all the above requirements. </w:t>
      </w:r>
    </w:p>
    <w:p w14:paraId="3022E8DA" w14:textId="77777777" w:rsidR="00903711" w:rsidRPr="00861CFD" w:rsidRDefault="00903711" w:rsidP="00903711">
      <w:pPr>
        <w:spacing w:line="360" w:lineRule="auto"/>
        <w:jc w:val="both"/>
        <w:rPr>
          <w:rFonts w:asciiTheme="minorHAnsi" w:hAnsiTheme="minorHAnsi" w:cstheme="minorHAnsi"/>
          <w:i/>
          <w:sz w:val="22"/>
          <w:szCs w:val="22"/>
        </w:rPr>
      </w:pPr>
      <w:r w:rsidRPr="00861CFD">
        <w:rPr>
          <w:rFonts w:asciiTheme="minorHAnsi" w:hAnsiTheme="minorHAnsi" w:cstheme="minorHAnsi"/>
          <w:i/>
          <w:sz w:val="22"/>
          <w:szCs w:val="22"/>
        </w:rPr>
        <w:t>Quotations must have a verifiable an audit trail for received quotes e.g. email trail/date stamp/handwritten note “received by hand/received by post” signed &amp; dated.</w:t>
      </w:r>
    </w:p>
    <w:p w14:paraId="464BCFA8" w14:textId="77777777" w:rsidR="00903711" w:rsidRPr="00861CFD" w:rsidRDefault="00903711" w:rsidP="00903711">
      <w:pPr>
        <w:spacing w:line="360" w:lineRule="auto"/>
        <w:jc w:val="both"/>
        <w:rPr>
          <w:rFonts w:asciiTheme="minorHAnsi" w:hAnsiTheme="minorHAnsi" w:cstheme="minorHAnsi"/>
          <w:sz w:val="22"/>
          <w:szCs w:val="22"/>
        </w:rPr>
      </w:pPr>
    </w:p>
    <w:p w14:paraId="656A3F6A" w14:textId="77777777" w:rsidR="00903711" w:rsidRPr="00861CFD" w:rsidRDefault="00903711" w:rsidP="00903711">
      <w:pPr>
        <w:spacing w:line="360" w:lineRule="auto"/>
        <w:jc w:val="both"/>
        <w:rPr>
          <w:rFonts w:asciiTheme="minorHAnsi" w:hAnsiTheme="minorHAnsi" w:cstheme="minorHAnsi"/>
          <w:sz w:val="22"/>
          <w:szCs w:val="22"/>
        </w:rPr>
      </w:pPr>
    </w:p>
    <w:p w14:paraId="380FA81D" w14:textId="77777777" w:rsidR="00903711" w:rsidRPr="00861CFD" w:rsidRDefault="00903711" w:rsidP="00903711">
      <w:pPr>
        <w:spacing w:after="160" w:line="259" w:lineRule="auto"/>
        <w:rPr>
          <w:rFonts w:asciiTheme="minorHAnsi" w:hAnsiTheme="minorHAnsi" w:cstheme="minorHAnsi"/>
          <w:sz w:val="22"/>
          <w:szCs w:val="22"/>
        </w:rPr>
      </w:pPr>
      <w:r w:rsidRPr="00861CFD">
        <w:rPr>
          <w:rFonts w:asciiTheme="minorHAnsi" w:hAnsiTheme="minorHAnsi" w:cstheme="minorHAnsi"/>
          <w:sz w:val="22"/>
          <w:szCs w:val="22"/>
        </w:rPr>
        <w:br w:type="page"/>
      </w:r>
    </w:p>
    <w:p w14:paraId="6952C3F5" w14:textId="77777777" w:rsidR="00903711" w:rsidRPr="00861CFD" w:rsidRDefault="00903711" w:rsidP="00903711">
      <w:pPr>
        <w:spacing w:line="360" w:lineRule="auto"/>
        <w:jc w:val="both"/>
        <w:rPr>
          <w:rFonts w:asciiTheme="minorHAnsi" w:hAnsiTheme="minorHAnsi" w:cstheme="minorHAnsi"/>
          <w:sz w:val="22"/>
          <w:szCs w:val="22"/>
        </w:rPr>
      </w:pPr>
      <w:bookmarkStart w:id="0" w:name="_GoBack"/>
      <w:bookmarkEnd w:id="0"/>
    </w:p>
    <w:p w14:paraId="27348810" w14:textId="77777777" w:rsidR="00903711" w:rsidRPr="00861CFD" w:rsidRDefault="00903711" w:rsidP="00903711">
      <w:pPr>
        <w:jc w:val="center"/>
        <w:rPr>
          <w:rFonts w:asciiTheme="minorHAnsi" w:hAnsiTheme="minorHAnsi" w:cstheme="minorHAnsi"/>
          <w:b/>
          <w:sz w:val="22"/>
          <w:szCs w:val="22"/>
        </w:rPr>
      </w:pPr>
      <w:r w:rsidRPr="00861CFD">
        <w:rPr>
          <w:rFonts w:asciiTheme="minorHAnsi" w:hAnsiTheme="minorHAnsi" w:cstheme="minorHAnsi"/>
          <w:b/>
          <w:sz w:val="22"/>
          <w:szCs w:val="22"/>
        </w:rPr>
        <w:t>Quotation</w:t>
      </w:r>
    </w:p>
    <w:p w14:paraId="2554A388" w14:textId="77777777" w:rsidR="00903711" w:rsidRPr="00861CFD" w:rsidRDefault="00903711" w:rsidP="00903711">
      <w:pPr>
        <w:rPr>
          <w:rFonts w:asciiTheme="minorHAnsi" w:hAnsiTheme="minorHAnsi" w:cstheme="minorHAnsi"/>
          <w:sz w:val="22"/>
          <w:szCs w:val="22"/>
        </w:rPr>
      </w:pPr>
    </w:p>
    <w:p w14:paraId="3B126A74" w14:textId="77777777" w:rsidR="00903711" w:rsidRPr="00861CFD" w:rsidRDefault="00903711" w:rsidP="00903711">
      <w:pPr>
        <w:ind w:left="5040" w:firstLine="720"/>
        <w:rPr>
          <w:rFonts w:asciiTheme="minorHAnsi" w:hAnsiTheme="minorHAnsi" w:cstheme="minorHAnsi"/>
          <w:sz w:val="22"/>
          <w:szCs w:val="22"/>
        </w:rPr>
      </w:pPr>
      <w:r w:rsidRPr="00861CFD">
        <w:rPr>
          <w:rFonts w:asciiTheme="minorHAnsi" w:hAnsiTheme="minorHAnsi" w:cstheme="minorHAnsi"/>
          <w:sz w:val="22"/>
          <w:szCs w:val="22"/>
        </w:rPr>
        <w:t xml:space="preserve">Quotation No. </w:t>
      </w:r>
    </w:p>
    <w:p w14:paraId="4C8ABA02" w14:textId="77777777" w:rsidR="00903711" w:rsidRPr="00861CFD" w:rsidRDefault="00903711" w:rsidP="00903711">
      <w:pPr>
        <w:ind w:left="5040" w:firstLine="720"/>
        <w:rPr>
          <w:rFonts w:asciiTheme="minorHAnsi" w:hAnsiTheme="minorHAnsi" w:cstheme="minorHAnsi"/>
          <w:sz w:val="22"/>
          <w:szCs w:val="22"/>
        </w:rPr>
      </w:pPr>
      <w:r w:rsidRPr="00861CFD">
        <w:rPr>
          <w:rFonts w:asciiTheme="minorHAnsi" w:hAnsiTheme="minorHAnsi" w:cstheme="minorHAnsi"/>
          <w:sz w:val="22"/>
          <w:szCs w:val="22"/>
        </w:rPr>
        <w:t>[Supplier Name]</w:t>
      </w:r>
    </w:p>
    <w:p w14:paraId="010EBEB7" w14:textId="77777777" w:rsidR="00903711" w:rsidRPr="00861CFD" w:rsidRDefault="00903711" w:rsidP="00903711">
      <w:pPr>
        <w:ind w:left="5040" w:firstLine="720"/>
        <w:rPr>
          <w:rFonts w:asciiTheme="minorHAnsi" w:hAnsiTheme="minorHAnsi" w:cstheme="minorHAnsi"/>
          <w:sz w:val="22"/>
          <w:szCs w:val="22"/>
        </w:rPr>
      </w:pPr>
      <w:r w:rsidRPr="00861CFD">
        <w:rPr>
          <w:rFonts w:asciiTheme="minorHAnsi" w:hAnsiTheme="minorHAnsi" w:cstheme="minorHAnsi"/>
          <w:sz w:val="22"/>
          <w:szCs w:val="22"/>
        </w:rPr>
        <w:t>[Address]</w:t>
      </w:r>
    </w:p>
    <w:p w14:paraId="2DB719BF" w14:textId="77777777" w:rsidR="00903711" w:rsidRPr="00861CFD" w:rsidRDefault="00903711" w:rsidP="00903711">
      <w:pPr>
        <w:rPr>
          <w:rFonts w:asciiTheme="minorHAnsi" w:hAnsiTheme="minorHAnsi" w:cstheme="minorHAnsi"/>
          <w:sz w:val="22"/>
          <w:szCs w:val="22"/>
        </w:rPr>
      </w:pPr>
      <w:r w:rsidRPr="00861CFD">
        <w:rPr>
          <w:rFonts w:asciiTheme="minorHAnsi" w:hAnsiTheme="minorHAnsi" w:cstheme="minorHAnsi"/>
          <w:sz w:val="22"/>
          <w:szCs w:val="22"/>
        </w:rPr>
        <w:tab/>
      </w:r>
      <w:r w:rsidRPr="00861CFD">
        <w:rPr>
          <w:rFonts w:asciiTheme="minorHAnsi" w:hAnsiTheme="minorHAnsi" w:cstheme="minorHAnsi"/>
          <w:sz w:val="22"/>
          <w:szCs w:val="22"/>
        </w:rPr>
        <w:tab/>
      </w:r>
      <w:r w:rsidRPr="00861CFD">
        <w:rPr>
          <w:rFonts w:asciiTheme="minorHAnsi" w:hAnsiTheme="minorHAnsi" w:cstheme="minorHAnsi"/>
          <w:sz w:val="22"/>
          <w:szCs w:val="22"/>
        </w:rPr>
        <w:tab/>
      </w:r>
      <w:r w:rsidRPr="00861CFD">
        <w:rPr>
          <w:rFonts w:asciiTheme="minorHAnsi" w:hAnsiTheme="minorHAnsi" w:cstheme="minorHAnsi"/>
          <w:sz w:val="22"/>
          <w:szCs w:val="22"/>
        </w:rPr>
        <w:tab/>
      </w:r>
      <w:r w:rsidRPr="00861CFD">
        <w:rPr>
          <w:rFonts w:asciiTheme="minorHAnsi" w:hAnsiTheme="minorHAnsi" w:cstheme="minorHAnsi"/>
          <w:sz w:val="22"/>
          <w:szCs w:val="22"/>
        </w:rPr>
        <w:tab/>
      </w:r>
      <w:r w:rsidRPr="00861CFD">
        <w:rPr>
          <w:rFonts w:asciiTheme="minorHAnsi" w:hAnsiTheme="minorHAnsi" w:cstheme="minorHAnsi"/>
          <w:sz w:val="22"/>
          <w:szCs w:val="22"/>
        </w:rPr>
        <w:tab/>
      </w:r>
      <w:r w:rsidRPr="00861CFD">
        <w:rPr>
          <w:rFonts w:asciiTheme="minorHAnsi" w:hAnsiTheme="minorHAnsi" w:cstheme="minorHAnsi"/>
          <w:sz w:val="22"/>
          <w:szCs w:val="22"/>
        </w:rPr>
        <w:tab/>
      </w:r>
      <w:r w:rsidRPr="00861CFD">
        <w:rPr>
          <w:rFonts w:asciiTheme="minorHAnsi" w:hAnsiTheme="minorHAnsi" w:cstheme="minorHAnsi"/>
          <w:sz w:val="22"/>
          <w:szCs w:val="22"/>
        </w:rPr>
        <w:tab/>
        <w:t xml:space="preserve">VAT No. </w:t>
      </w:r>
    </w:p>
    <w:p w14:paraId="64636EC1" w14:textId="77777777" w:rsidR="00903711" w:rsidRPr="00861CFD" w:rsidRDefault="00903711" w:rsidP="00903711">
      <w:pPr>
        <w:rPr>
          <w:rFonts w:asciiTheme="minorHAnsi" w:hAnsiTheme="minorHAnsi" w:cstheme="minorHAnsi"/>
          <w:sz w:val="22"/>
          <w:szCs w:val="22"/>
        </w:rPr>
      </w:pPr>
      <w:r w:rsidRPr="00861CFD">
        <w:rPr>
          <w:rFonts w:asciiTheme="minorHAnsi" w:hAnsiTheme="minorHAnsi" w:cstheme="minorHAnsi"/>
          <w:sz w:val="22"/>
          <w:szCs w:val="22"/>
        </w:rPr>
        <w:t xml:space="preserve">To: </w:t>
      </w:r>
      <w:r w:rsidRPr="00861CFD">
        <w:rPr>
          <w:rFonts w:asciiTheme="minorHAnsi" w:hAnsiTheme="minorHAnsi" w:cstheme="minorHAnsi"/>
          <w:sz w:val="22"/>
          <w:szCs w:val="22"/>
        </w:rPr>
        <w:tab/>
        <w:t>[Promoter Name]</w:t>
      </w:r>
    </w:p>
    <w:p w14:paraId="559CDA8F" w14:textId="77777777" w:rsidR="00903711" w:rsidRPr="00861CFD" w:rsidRDefault="00903711" w:rsidP="00903711">
      <w:pPr>
        <w:rPr>
          <w:rFonts w:asciiTheme="minorHAnsi" w:hAnsiTheme="minorHAnsi" w:cstheme="minorHAnsi"/>
          <w:sz w:val="22"/>
          <w:szCs w:val="22"/>
        </w:rPr>
      </w:pPr>
      <w:r w:rsidRPr="00861CFD">
        <w:rPr>
          <w:rFonts w:asciiTheme="minorHAnsi" w:hAnsiTheme="minorHAnsi" w:cstheme="minorHAnsi"/>
          <w:sz w:val="22"/>
          <w:szCs w:val="22"/>
        </w:rPr>
        <w:tab/>
        <w:t>Address</w:t>
      </w:r>
    </w:p>
    <w:p w14:paraId="7D798C71" w14:textId="77777777" w:rsidR="00903711" w:rsidRPr="00861CFD" w:rsidRDefault="00903711" w:rsidP="00903711">
      <w:pPr>
        <w:rPr>
          <w:rFonts w:asciiTheme="minorHAnsi" w:hAnsiTheme="minorHAnsi" w:cstheme="minorHAnsi"/>
          <w:sz w:val="22"/>
          <w:szCs w:val="22"/>
        </w:rPr>
      </w:pPr>
      <w:r w:rsidRPr="00861CFD">
        <w:rPr>
          <w:rFonts w:asciiTheme="minorHAnsi" w:hAnsiTheme="minorHAnsi" w:cstheme="minorHAnsi"/>
          <w:sz w:val="22"/>
          <w:szCs w:val="22"/>
        </w:rPr>
        <w:t xml:space="preserve">Date:    </w:t>
      </w:r>
    </w:p>
    <w:p w14:paraId="3B0DCBDA" w14:textId="77777777" w:rsidR="00903711" w:rsidRPr="00861CFD" w:rsidRDefault="00903711" w:rsidP="00903711">
      <w:pPr>
        <w:rPr>
          <w:rFonts w:asciiTheme="minorHAnsi" w:hAnsiTheme="minorHAnsi" w:cstheme="minorHAnsi"/>
          <w:sz w:val="22"/>
          <w:szCs w:val="22"/>
        </w:rPr>
      </w:pPr>
    </w:p>
    <w:p w14:paraId="1B524D54" w14:textId="77777777" w:rsidR="00903711" w:rsidRPr="00861CFD" w:rsidRDefault="00903711" w:rsidP="00903711">
      <w:pPr>
        <w:rPr>
          <w:rFonts w:asciiTheme="minorHAnsi" w:hAnsiTheme="minorHAnsi" w:cstheme="minorHAnsi"/>
          <w:sz w:val="22"/>
          <w:szCs w:val="22"/>
        </w:rPr>
      </w:pPr>
    </w:p>
    <w:tbl>
      <w:tblPr>
        <w:tblStyle w:val="TableGrid"/>
        <w:tblW w:w="9271" w:type="dxa"/>
        <w:tblLook w:val="04A0" w:firstRow="1" w:lastRow="0" w:firstColumn="1" w:lastColumn="0" w:noHBand="0" w:noVBand="1"/>
      </w:tblPr>
      <w:tblGrid>
        <w:gridCol w:w="3539"/>
        <w:gridCol w:w="1418"/>
        <w:gridCol w:w="1417"/>
        <w:gridCol w:w="1570"/>
        <w:gridCol w:w="1327"/>
      </w:tblGrid>
      <w:tr w:rsidR="00903711" w:rsidRPr="00861CFD" w14:paraId="3048F006" w14:textId="77777777" w:rsidTr="00487BAD">
        <w:trPr>
          <w:trHeight w:val="1566"/>
        </w:trPr>
        <w:tc>
          <w:tcPr>
            <w:tcW w:w="3539" w:type="dxa"/>
          </w:tcPr>
          <w:p w14:paraId="3F6D4EE8" w14:textId="77777777" w:rsidR="00903711" w:rsidRPr="00861CFD" w:rsidRDefault="00903711" w:rsidP="00487BAD">
            <w:pPr>
              <w:rPr>
                <w:rFonts w:asciiTheme="minorHAnsi" w:hAnsiTheme="minorHAnsi" w:cstheme="minorHAnsi"/>
                <w:b/>
                <w:sz w:val="22"/>
                <w:szCs w:val="22"/>
              </w:rPr>
            </w:pPr>
            <w:r w:rsidRPr="00861CFD">
              <w:rPr>
                <w:rFonts w:asciiTheme="minorHAnsi" w:hAnsiTheme="minorHAnsi" w:cstheme="minorHAnsi"/>
                <w:b/>
                <w:sz w:val="22"/>
                <w:szCs w:val="22"/>
              </w:rPr>
              <w:t>Item/Goods Description</w:t>
            </w:r>
          </w:p>
          <w:p w14:paraId="5F78E762" w14:textId="77777777" w:rsidR="00903711" w:rsidRPr="00861CFD" w:rsidRDefault="00903711" w:rsidP="00487BAD">
            <w:pPr>
              <w:rPr>
                <w:rFonts w:asciiTheme="minorHAnsi" w:hAnsiTheme="minorHAnsi" w:cstheme="minorHAnsi"/>
                <w:b/>
                <w:sz w:val="22"/>
                <w:szCs w:val="22"/>
              </w:rPr>
            </w:pPr>
          </w:p>
          <w:p w14:paraId="3C5170EB" w14:textId="77777777" w:rsidR="00903711" w:rsidRPr="00861CFD" w:rsidRDefault="00903711" w:rsidP="00487BAD">
            <w:pPr>
              <w:rPr>
                <w:rFonts w:asciiTheme="minorHAnsi" w:hAnsiTheme="minorHAnsi" w:cstheme="minorHAnsi"/>
                <w:b/>
                <w:sz w:val="22"/>
                <w:szCs w:val="22"/>
              </w:rPr>
            </w:pPr>
            <w:r w:rsidRPr="00861CFD">
              <w:rPr>
                <w:rFonts w:asciiTheme="minorHAnsi" w:hAnsiTheme="minorHAnsi" w:cstheme="minorHAnsi"/>
                <w:b/>
                <w:sz w:val="22"/>
                <w:szCs w:val="22"/>
              </w:rPr>
              <w:t>Include unit cost &amp; No. Items</w:t>
            </w:r>
          </w:p>
        </w:tc>
        <w:tc>
          <w:tcPr>
            <w:tcW w:w="1418" w:type="dxa"/>
          </w:tcPr>
          <w:p w14:paraId="1B65CACE" w14:textId="77777777" w:rsidR="00903711" w:rsidRPr="00861CFD" w:rsidRDefault="00903711" w:rsidP="00487BAD">
            <w:pPr>
              <w:rPr>
                <w:rFonts w:asciiTheme="minorHAnsi" w:hAnsiTheme="minorHAnsi" w:cstheme="minorHAnsi"/>
                <w:b/>
                <w:sz w:val="22"/>
                <w:szCs w:val="22"/>
              </w:rPr>
            </w:pPr>
            <w:r w:rsidRPr="00861CFD">
              <w:rPr>
                <w:rFonts w:asciiTheme="minorHAnsi" w:hAnsiTheme="minorHAnsi" w:cstheme="minorHAnsi"/>
                <w:b/>
                <w:sz w:val="22"/>
                <w:szCs w:val="22"/>
              </w:rPr>
              <w:t>Net Cost</w:t>
            </w:r>
          </w:p>
        </w:tc>
        <w:tc>
          <w:tcPr>
            <w:tcW w:w="1417" w:type="dxa"/>
          </w:tcPr>
          <w:p w14:paraId="2B21F5BD" w14:textId="77777777" w:rsidR="00903711" w:rsidRPr="00861CFD" w:rsidRDefault="00903711" w:rsidP="00487BAD">
            <w:pPr>
              <w:rPr>
                <w:rFonts w:asciiTheme="minorHAnsi" w:hAnsiTheme="minorHAnsi" w:cstheme="minorHAnsi"/>
                <w:b/>
                <w:sz w:val="22"/>
                <w:szCs w:val="22"/>
              </w:rPr>
            </w:pPr>
            <w:r w:rsidRPr="00861CFD">
              <w:rPr>
                <w:rFonts w:asciiTheme="minorHAnsi" w:hAnsiTheme="minorHAnsi" w:cstheme="minorHAnsi"/>
                <w:b/>
                <w:sz w:val="22"/>
                <w:szCs w:val="22"/>
              </w:rPr>
              <w:t>VAT %</w:t>
            </w:r>
          </w:p>
        </w:tc>
        <w:tc>
          <w:tcPr>
            <w:tcW w:w="1570" w:type="dxa"/>
          </w:tcPr>
          <w:p w14:paraId="50DD1047" w14:textId="77777777" w:rsidR="00903711" w:rsidRPr="00861CFD" w:rsidRDefault="00903711" w:rsidP="00487BAD">
            <w:pPr>
              <w:rPr>
                <w:rFonts w:asciiTheme="minorHAnsi" w:hAnsiTheme="minorHAnsi" w:cstheme="minorHAnsi"/>
                <w:b/>
                <w:sz w:val="22"/>
                <w:szCs w:val="22"/>
              </w:rPr>
            </w:pPr>
            <w:r w:rsidRPr="00861CFD">
              <w:rPr>
                <w:rFonts w:asciiTheme="minorHAnsi" w:hAnsiTheme="minorHAnsi" w:cstheme="minorHAnsi"/>
                <w:b/>
                <w:sz w:val="22"/>
                <w:szCs w:val="22"/>
              </w:rPr>
              <w:t xml:space="preserve">VAT </w:t>
            </w:r>
          </w:p>
          <w:p w14:paraId="4BC64B9C" w14:textId="77777777" w:rsidR="00903711" w:rsidRPr="00861CFD" w:rsidRDefault="00903711" w:rsidP="00487BAD">
            <w:pPr>
              <w:rPr>
                <w:rFonts w:asciiTheme="minorHAnsi" w:hAnsiTheme="minorHAnsi" w:cstheme="minorHAnsi"/>
                <w:b/>
                <w:sz w:val="22"/>
                <w:szCs w:val="22"/>
              </w:rPr>
            </w:pPr>
            <w:r w:rsidRPr="00861CFD">
              <w:rPr>
                <w:rFonts w:asciiTheme="minorHAnsi" w:hAnsiTheme="minorHAnsi" w:cstheme="minorHAnsi"/>
                <w:b/>
                <w:sz w:val="22"/>
                <w:szCs w:val="22"/>
              </w:rPr>
              <w:t>Amount</w:t>
            </w:r>
          </w:p>
        </w:tc>
        <w:tc>
          <w:tcPr>
            <w:tcW w:w="1327" w:type="dxa"/>
          </w:tcPr>
          <w:p w14:paraId="114F7505" w14:textId="77777777" w:rsidR="00903711" w:rsidRPr="00861CFD" w:rsidRDefault="00903711" w:rsidP="00487BAD">
            <w:pPr>
              <w:rPr>
                <w:rFonts w:asciiTheme="minorHAnsi" w:hAnsiTheme="minorHAnsi" w:cstheme="minorHAnsi"/>
                <w:b/>
                <w:sz w:val="22"/>
                <w:szCs w:val="22"/>
              </w:rPr>
            </w:pPr>
            <w:r w:rsidRPr="00861CFD">
              <w:rPr>
                <w:rFonts w:asciiTheme="minorHAnsi" w:hAnsiTheme="minorHAnsi" w:cstheme="minorHAnsi"/>
                <w:b/>
                <w:sz w:val="22"/>
                <w:szCs w:val="22"/>
              </w:rPr>
              <w:t>Total</w:t>
            </w:r>
          </w:p>
        </w:tc>
      </w:tr>
      <w:tr w:rsidR="00903711" w:rsidRPr="00861CFD" w14:paraId="70C80AC3" w14:textId="77777777" w:rsidTr="00487BAD">
        <w:trPr>
          <w:trHeight w:val="783"/>
        </w:trPr>
        <w:tc>
          <w:tcPr>
            <w:tcW w:w="3539" w:type="dxa"/>
          </w:tcPr>
          <w:p w14:paraId="792CDA49" w14:textId="77777777" w:rsidR="00903711" w:rsidRPr="00861CFD" w:rsidRDefault="00903711" w:rsidP="00487BAD">
            <w:pPr>
              <w:rPr>
                <w:rFonts w:asciiTheme="minorHAnsi" w:hAnsiTheme="minorHAnsi" w:cstheme="minorHAnsi"/>
                <w:sz w:val="22"/>
                <w:szCs w:val="22"/>
              </w:rPr>
            </w:pPr>
          </w:p>
        </w:tc>
        <w:tc>
          <w:tcPr>
            <w:tcW w:w="1418" w:type="dxa"/>
          </w:tcPr>
          <w:p w14:paraId="48BF26FE" w14:textId="77777777" w:rsidR="00903711" w:rsidRPr="00861CFD" w:rsidRDefault="00903711" w:rsidP="00487BAD">
            <w:pPr>
              <w:rPr>
                <w:rFonts w:asciiTheme="minorHAnsi" w:hAnsiTheme="minorHAnsi" w:cstheme="minorHAnsi"/>
                <w:sz w:val="22"/>
                <w:szCs w:val="22"/>
              </w:rPr>
            </w:pPr>
          </w:p>
        </w:tc>
        <w:tc>
          <w:tcPr>
            <w:tcW w:w="1417" w:type="dxa"/>
          </w:tcPr>
          <w:p w14:paraId="6847BD81" w14:textId="77777777" w:rsidR="00903711" w:rsidRPr="00861CFD" w:rsidRDefault="00903711" w:rsidP="00487BAD">
            <w:pPr>
              <w:rPr>
                <w:rFonts w:asciiTheme="minorHAnsi" w:hAnsiTheme="minorHAnsi" w:cstheme="minorHAnsi"/>
                <w:sz w:val="22"/>
                <w:szCs w:val="22"/>
              </w:rPr>
            </w:pPr>
          </w:p>
        </w:tc>
        <w:tc>
          <w:tcPr>
            <w:tcW w:w="1570" w:type="dxa"/>
          </w:tcPr>
          <w:p w14:paraId="233DF8E6" w14:textId="77777777" w:rsidR="00903711" w:rsidRPr="00861CFD" w:rsidRDefault="00903711" w:rsidP="00487BAD">
            <w:pPr>
              <w:rPr>
                <w:rFonts w:asciiTheme="minorHAnsi" w:hAnsiTheme="minorHAnsi" w:cstheme="minorHAnsi"/>
                <w:sz w:val="22"/>
                <w:szCs w:val="22"/>
              </w:rPr>
            </w:pPr>
          </w:p>
        </w:tc>
        <w:tc>
          <w:tcPr>
            <w:tcW w:w="1327" w:type="dxa"/>
          </w:tcPr>
          <w:p w14:paraId="1B824CC6" w14:textId="77777777" w:rsidR="00903711" w:rsidRPr="00861CFD" w:rsidRDefault="00903711" w:rsidP="00487BAD">
            <w:pPr>
              <w:rPr>
                <w:rFonts w:asciiTheme="minorHAnsi" w:hAnsiTheme="minorHAnsi" w:cstheme="minorHAnsi"/>
                <w:sz w:val="22"/>
                <w:szCs w:val="22"/>
              </w:rPr>
            </w:pPr>
          </w:p>
        </w:tc>
      </w:tr>
      <w:tr w:rsidR="00903711" w:rsidRPr="00861CFD" w14:paraId="1B72ABAF" w14:textId="77777777" w:rsidTr="00487BAD">
        <w:trPr>
          <w:trHeight w:val="783"/>
        </w:trPr>
        <w:tc>
          <w:tcPr>
            <w:tcW w:w="3539" w:type="dxa"/>
          </w:tcPr>
          <w:p w14:paraId="4551DBF1" w14:textId="77777777" w:rsidR="00903711" w:rsidRPr="00861CFD" w:rsidRDefault="00903711" w:rsidP="00487BAD">
            <w:pPr>
              <w:rPr>
                <w:rFonts w:asciiTheme="minorHAnsi" w:hAnsiTheme="minorHAnsi" w:cstheme="minorHAnsi"/>
                <w:sz w:val="22"/>
                <w:szCs w:val="22"/>
              </w:rPr>
            </w:pPr>
          </w:p>
        </w:tc>
        <w:tc>
          <w:tcPr>
            <w:tcW w:w="1418" w:type="dxa"/>
          </w:tcPr>
          <w:p w14:paraId="706F8530" w14:textId="77777777" w:rsidR="00903711" w:rsidRPr="00861CFD" w:rsidRDefault="00903711" w:rsidP="00487BAD">
            <w:pPr>
              <w:rPr>
                <w:rFonts w:asciiTheme="minorHAnsi" w:hAnsiTheme="minorHAnsi" w:cstheme="minorHAnsi"/>
                <w:sz w:val="22"/>
                <w:szCs w:val="22"/>
              </w:rPr>
            </w:pPr>
          </w:p>
        </w:tc>
        <w:tc>
          <w:tcPr>
            <w:tcW w:w="1417" w:type="dxa"/>
          </w:tcPr>
          <w:p w14:paraId="01557E13" w14:textId="77777777" w:rsidR="00903711" w:rsidRPr="00861CFD" w:rsidRDefault="00903711" w:rsidP="00487BAD">
            <w:pPr>
              <w:rPr>
                <w:rFonts w:asciiTheme="minorHAnsi" w:hAnsiTheme="minorHAnsi" w:cstheme="minorHAnsi"/>
                <w:sz w:val="22"/>
                <w:szCs w:val="22"/>
              </w:rPr>
            </w:pPr>
          </w:p>
        </w:tc>
        <w:tc>
          <w:tcPr>
            <w:tcW w:w="1570" w:type="dxa"/>
          </w:tcPr>
          <w:p w14:paraId="47D2474A" w14:textId="77777777" w:rsidR="00903711" w:rsidRPr="00861CFD" w:rsidRDefault="00903711" w:rsidP="00487BAD">
            <w:pPr>
              <w:rPr>
                <w:rFonts w:asciiTheme="minorHAnsi" w:hAnsiTheme="minorHAnsi" w:cstheme="minorHAnsi"/>
                <w:sz w:val="22"/>
                <w:szCs w:val="22"/>
              </w:rPr>
            </w:pPr>
          </w:p>
        </w:tc>
        <w:tc>
          <w:tcPr>
            <w:tcW w:w="1327" w:type="dxa"/>
          </w:tcPr>
          <w:p w14:paraId="6905B80D" w14:textId="77777777" w:rsidR="00903711" w:rsidRPr="00861CFD" w:rsidRDefault="00903711" w:rsidP="00487BAD">
            <w:pPr>
              <w:rPr>
                <w:rFonts w:asciiTheme="minorHAnsi" w:hAnsiTheme="minorHAnsi" w:cstheme="minorHAnsi"/>
                <w:sz w:val="22"/>
                <w:szCs w:val="22"/>
              </w:rPr>
            </w:pPr>
          </w:p>
        </w:tc>
      </w:tr>
      <w:tr w:rsidR="00903711" w:rsidRPr="00861CFD" w14:paraId="6B3D690E" w14:textId="77777777" w:rsidTr="00487BAD">
        <w:trPr>
          <w:trHeight w:val="783"/>
        </w:trPr>
        <w:tc>
          <w:tcPr>
            <w:tcW w:w="3539" w:type="dxa"/>
          </w:tcPr>
          <w:p w14:paraId="19310DB3" w14:textId="77777777" w:rsidR="00903711" w:rsidRPr="00861CFD" w:rsidRDefault="00903711" w:rsidP="00487BAD">
            <w:pPr>
              <w:rPr>
                <w:rFonts w:asciiTheme="minorHAnsi" w:hAnsiTheme="minorHAnsi" w:cstheme="minorHAnsi"/>
                <w:sz w:val="22"/>
                <w:szCs w:val="22"/>
              </w:rPr>
            </w:pPr>
          </w:p>
        </w:tc>
        <w:tc>
          <w:tcPr>
            <w:tcW w:w="1418" w:type="dxa"/>
          </w:tcPr>
          <w:p w14:paraId="09E75D8E" w14:textId="77777777" w:rsidR="00903711" w:rsidRPr="00861CFD" w:rsidRDefault="00903711" w:rsidP="00487BAD">
            <w:pPr>
              <w:rPr>
                <w:rFonts w:asciiTheme="minorHAnsi" w:hAnsiTheme="minorHAnsi" w:cstheme="minorHAnsi"/>
                <w:sz w:val="22"/>
                <w:szCs w:val="22"/>
              </w:rPr>
            </w:pPr>
          </w:p>
        </w:tc>
        <w:tc>
          <w:tcPr>
            <w:tcW w:w="1417" w:type="dxa"/>
          </w:tcPr>
          <w:p w14:paraId="0BFCB5AE" w14:textId="77777777" w:rsidR="00903711" w:rsidRPr="00861CFD" w:rsidRDefault="00903711" w:rsidP="00487BAD">
            <w:pPr>
              <w:rPr>
                <w:rFonts w:asciiTheme="minorHAnsi" w:hAnsiTheme="minorHAnsi" w:cstheme="minorHAnsi"/>
                <w:sz w:val="22"/>
                <w:szCs w:val="22"/>
              </w:rPr>
            </w:pPr>
          </w:p>
        </w:tc>
        <w:tc>
          <w:tcPr>
            <w:tcW w:w="1570" w:type="dxa"/>
          </w:tcPr>
          <w:p w14:paraId="78D28450" w14:textId="77777777" w:rsidR="00903711" w:rsidRPr="00861CFD" w:rsidRDefault="00903711" w:rsidP="00487BAD">
            <w:pPr>
              <w:rPr>
                <w:rFonts w:asciiTheme="minorHAnsi" w:hAnsiTheme="minorHAnsi" w:cstheme="minorHAnsi"/>
                <w:sz w:val="22"/>
                <w:szCs w:val="22"/>
              </w:rPr>
            </w:pPr>
          </w:p>
        </w:tc>
        <w:tc>
          <w:tcPr>
            <w:tcW w:w="1327" w:type="dxa"/>
          </w:tcPr>
          <w:p w14:paraId="3F2AE26E" w14:textId="77777777" w:rsidR="00903711" w:rsidRPr="00861CFD" w:rsidRDefault="00903711" w:rsidP="00487BAD">
            <w:pPr>
              <w:rPr>
                <w:rFonts w:asciiTheme="minorHAnsi" w:hAnsiTheme="minorHAnsi" w:cstheme="minorHAnsi"/>
                <w:sz w:val="22"/>
                <w:szCs w:val="22"/>
              </w:rPr>
            </w:pPr>
          </w:p>
        </w:tc>
      </w:tr>
      <w:tr w:rsidR="00903711" w:rsidRPr="00861CFD" w14:paraId="3BDEF55D" w14:textId="77777777" w:rsidTr="00487BAD">
        <w:trPr>
          <w:trHeight w:val="783"/>
        </w:trPr>
        <w:tc>
          <w:tcPr>
            <w:tcW w:w="3539" w:type="dxa"/>
          </w:tcPr>
          <w:p w14:paraId="2DF428C9" w14:textId="77777777" w:rsidR="00903711" w:rsidRPr="00861CFD" w:rsidRDefault="00903711" w:rsidP="00487BAD">
            <w:pPr>
              <w:rPr>
                <w:rFonts w:asciiTheme="minorHAnsi" w:hAnsiTheme="minorHAnsi" w:cstheme="minorHAnsi"/>
                <w:sz w:val="22"/>
                <w:szCs w:val="22"/>
              </w:rPr>
            </w:pPr>
          </w:p>
        </w:tc>
        <w:tc>
          <w:tcPr>
            <w:tcW w:w="1418" w:type="dxa"/>
          </w:tcPr>
          <w:p w14:paraId="0ACD73AD" w14:textId="77777777" w:rsidR="00903711" w:rsidRPr="00861CFD" w:rsidRDefault="00903711" w:rsidP="00487BAD">
            <w:pPr>
              <w:rPr>
                <w:rFonts w:asciiTheme="minorHAnsi" w:hAnsiTheme="minorHAnsi" w:cstheme="minorHAnsi"/>
                <w:sz w:val="22"/>
                <w:szCs w:val="22"/>
              </w:rPr>
            </w:pPr>
          </w:p>
        </w:tc>
        <w:tc>
          <w:tcPr>
            <w:tcW w:w="1417" w:type="dxa"/>
          </w:tcPr>
          <w:p w14:paraId="06DB605C" w14:textId="77777777" w:rsidR="00903711" w:rsidRPr="00861CFD" w:rsidRDefault="00903711" w:rsidP="00487BAD">
            <w:pPr>
              <w:rPr>
                <w:rFonts w:asciiTheme="minorHAnsi" w:hAnsiTheme="minorHAnsi" w:cstheme="minorHAnsi"/>
                <w:sz w:val="22"/>
                <w:szCs w:val="22"/>
              </w:rPr>
            </w:pPr>
          </w:p>
        </w:tc>
        <w:tc>
          <w:tcPr>
            <w:tcW w:w="1570" w:type="dxa"/>
          </w:tcPr>
          <w:p w14:paraId="290C58DA" w14:textId="77777777" w:rsidR="00903711" w:rsidRPr="00861CFD" w:rsidRDefault="00903711" w:rsidP="00487BAD">
            <w:pPr>
              <w:rPr>
                <w:rFonts w:asciiTheme="minorHAnsi" w:hAnsiTheme="minorHAnsi" w:cstheme="minorHAnsi"/>
                <w:sz w:val="22"/>
                <w:szCs w:val="22"/>
              </w:rPr>
            </w:pPr>
          </w:p>
        </w:tc>
        <w:tc>
          <w:tcPr>
            <w:tcW w:w="1327" w:type="dxa"/>
          </w:tcPr>
          <w:p w14:paraId="59B97C35" w14:textId="77777777" w:rsidR="00903711" w:rsidRPr="00861CFD" w:rsidRDefault="00903711" w:rsidP="00487BAD">
            <w:pPr>
              <w:rPr>
                <w:rFonts w:asciiTheme="minorHAnsi" w:hAnsiTheme="minorHAnsi" w:cstheme="minorHAnsi"/>
                <w:sz w:val="22"/>
                <w:szCs w:val="22"/>
              </w:rPr>
            </w:pPr>
          </w:p>
        </w:tc>
      </w:tr>
      <w:tr w:rsidR="00903711" w:rsidRPr="00861CFD" w14:paraId="32DD1832" w14:textId="77777777" w:rsidTr="00487BAD">
        <w:trPr>
          <w:trHeight w:val="726"/>
        </w:trPr>
        <w:tc>
          <w:tcPr>
            <w:tcW w:w="3539" w:type="dxa"/>
          </w:tcPr>
          <w:p w14:paraId="7377D124" w14:textId="77777777" w:rsidR="00903711" w:rsidRPr="00861CFD" w:rsidRDefault="00903711" w:rsidP="00487BAD">
            <w:pPr>
              <w:rPr>
                <w:rFonts w:asciiTheme="minorHAnsi" w:hAnsiTheme="minorHAnsi" w:cstheme="minorHAnsi"/>
                <w:sz w:val="22"/>
                <w:szCs w:val="22"/>
              </w:rPr>
            </w:pPr>
          </w:p>
        </w:tc>
        <w:tc>
          <w:tcPr>
            <w:tcW w:w="1418" w:type="dxa"/>
          </w:tcPr>
          <w:p w14:paraId="569F428B" w14:textId="77777777" w:rsidR="00903711" w:rsidRPr="00861CFD" w:rsidRDefault="00903711" w:rsidP="00487BAD">
            <w:pPr>
              <w:rPr>
                <w:rFonts w:asciiTheme="minorHAnsi" w:hAnsiTheme="minorHAnsi" w:cstheme="minorHAnsi"/>
                <w:sz w:val="22"/>
                <w:szCs w:val="22"/>
              </w:rPr>
            </w:pPr>
          </w:p>
        </w:tc>
        <w:tc>
          <w:tcPr>
            <w:tcW w:w="1417" w:type="dxa"/>
          </w:tcPr>
          <w:p w14:paraId="36C8C110" w14:textId="77777777" w:rsidR="00903711" w:rsidRPr="00861CFD" w:rsidRDefault="00903711" w:rsidP="00487BAD">
            <w:pPr>
              <w:rPr>
                <w:rFonts w:asciiTheme="minorHAnsi" w:hAnsiTheme="minorHAnsi" w:cstheme="minorHAnsi"/>
                <w:sz w:val="22"/>
                <w:szCs w:val="22"/>
              </w:rPr>
            </w:pPr>
          </w:p>
        </w:tc>
        <w:tc>
          <w:tcPr>
            <w:tcW w:w="1570" w:type="dxa"/>
          </w:tcPr>
          <w:p w14:paraId="4EA3523C" w14:textId="77777777" w:rsidR="00903711" w:rsidRPr="00861CFD" w:rsidRDefault="00903711" w:rsidP="00487BAD">
            <w:pPr>
              <w:rPr>
                <w:rFonts w:asciiTheme="minorHAnsi" w:hAnsiTheme="minorHAnsi" w:cstheme="minorHAnsi"/>
                <w:sz w:val="22"/>
                <w:szCs w:val="22"/>
              </w:rPr>
            </w:pPr>
          </w:p>
        </w:tc>
        <w:tc>
          <w:tcPr>
            <w:tcW w:w="1327" w:type="dxa"/>
          </w:tcPr>
          <w:p w14:paraId="6A96B650" w14:textId="77777777" w:rsidR="00903711" w:rsidRPr="00861CFD" w:rsidRDefault="00903711" w:rsidP="00487BAD">
            <w:pPr>
              <w:rPr>
                <w:rFonts w:asciiTheme="minorHAnsi" w:hAnsiTheme="minorHAnsi" w:cstheme="minorHAnsi"/>
                <w:sz w:val="22"/>
                <w:szCs w:val="22"/>
              </w:rPr>
            </w:pPr>
          </w:p>
        </w:tc>
      </w:tr>
    </w:tbl>
    <w:p w14:paraId="66F5F6AD" w14:textId="77777777" w:rsidR="00903711" w:rsidRPr="00861CFD" w:rsidRDefault="00903711" w:rsidP="00903711">
      <w:pPr>
        <w:rPr>
          <w:rFonts w:asciiTheme="minorHAnsi" w:hAnsiTheme="minorHAnsi" w:cstheme="minorHAnsi"/>
          <w:sz w:val="22"/>
          <w:szCs w:val="22"/>
        </w:rPr>
      </w:pPr>
    </w:p>
    <w:p w14:paraId="050533C0" w14:textId="77777777" w:rsidR="00903711" w:rsidRPr="00861CFD" w:rsidRDefault="00903711" w:rsidP="00903711">
      <w:pPr>
        <w:rPr>
          <w:rFonts w:asciiTheme="minorHAnsi" w:hAnsiTheme="minorHAnsi" w:cstheme="minorHAnsi"/>
          <w:sz w:val="22"/>
          <w:szCs w:val="22"/>
        </w:rPr>
      </w:pPr>
    </w:p>
    <w:p w14:paraId="339F0B9E" w14:textId="77777777" w:rsidR="00903711" w:rsidRPr="00861CFD" w:rsidRDefault="00903711" w:rsidP="00903711">
      <w:pPr>
        <w:rPr>
          <w:rFonts w:asciiTheme="minorHAnsi" w:hAnsiTheme="minorHAnsi" w:cstheme="minorHAnsi"/>
          <w:sz w:val="22"/>
          <w:szCs w:val="22"/>
        </w:rPr>
      </w:pPr>
    </w:p>
    <w:p w14:paraId="778D6F15" w14:textId="77777777" w:rsidR="00903711" w:rsidRPr="00861CFD" w:rsidRDefault="00903711" w:rsidP="00903711">
      <w:pPr>
        <w:rPr>
          <w:rFonts w:asciiTheme="minorHAnsi" w:hAnsiTheme="minorHAnsi" w:cstheme="minorHAnsi"/>
          <w:sz w:val="22"/>
          <w:szCs w:val="22"/>
        </w:rPr>
      </w:pPr>
      <w:r w:rsidRPr="00861CFD">
        <w:rPr>
          <w:rFonts w:asciiTheme="minorHAnsi" w:hAnsiTheme="minorHAnsi" w:cstheme="minorHAnsi"/>
          <w:sz w:val="22"/>
          <w:szCs w:val="22"/>
        </w:rPr>
        <w:t>Signed: _____________________________</w:t>
      </w:r>
    </w:p>
    <w:p w14:paraId="07EB6BCC" w14:textId="77777777" w:rsidR="00903711" w:rsidRPr="00861CFD" w:rsidRDefault="00903711" w:rsidP="00903711">
      <w:pPr>
        <w:spacing w:line="360" w:lineRule="auto"/>
        <w:jc w:val="both"/>
        <w:rPr>
          <w:rFonts w:asciiTheme="minorHAnsi" w:hAnsiTheme="minorHAnsi" w:cstheme="minorHAnsi"/>
          <w:sz w:val="22"/>
          <w:szCs w:val="22"/>
        </w:rPr>
      </w:pPr>
    </w:p>
    <w:p w14:paraId="6D932BA0" w14:textId="77777777" w:rsidR="00903711" w:rsidRPr="00DA5875" w:rsidRDefault="00903711" w:rsidP="00903711">
      <w:pPr>
        <w:spacing w:line="360" w:lineRule="auto"/>
        <w:jc w:val="both"/>
        <w:rPr>
          <w:rFonts w:ascii="Arial" w:hAnsi="Arial" w:cs="Arial"/>
          <w:sz w:val="22"/>
          <w:szCs w:val="22"/>
        </w:rPr>
      </w:pPr>
    </w:p>
    <w:p w14:paraId="41FD9402" w14:textId="77777777" w:rsidR="00903711" w:rsidRDefault="00903711" w:rsidP="00903711">
      <w:pPr>
        <w:spacing w:line="360" w:lineRule="auto"/>
        <w:jc w:val="both"/>
        <w:rPr>
          <w:rFonts w:ascii="Arial" w:hAnsi="Arial" w:cs="Arial"/>
          <w:sz w:val="22"/>
          <w:szCs w:val="22"/>
        </w:rPr>
      </w:pPr>
    </w:p>
    <w:p w14:paraId="0A38D0DA" w14:textId="77777777" w:rsidR="0004451C" w:rsidRDefault="0004451C"/>
    <w:sectPr w:rsidR="000445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A2757"/>
    <w:multiLevelType w:val="hybridMultilevel"/>
    <w:tmpl w:val="8AF8C038"/>
    <w:lvl w:ilvl="0" w:tplc="31482108">
      <w:start w:val="1"/>
      <w:numFmt w:val="lowerRoman"/>
      <w:lvlText w:val="(%1)"/>
      <w:lvlJc w:val="left"/>
      <w:pPr>
        <w:ind w:left="1080" w:hanging="720"/>
      </w:pPr>
      <w:rPr>
        <w:rFonts w:hint="default"/>
        <w:b w:val="0"/>
        <w:u w:val="none"/>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7B79368E"/>
    <w:multiLevelType w:val="hybridMultilevel"/>
    <w:tmpl w:val="67EEA4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711"/>
    <w:rsid w:val="0004451C"/>
    <w:rsid w:val="0090371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B1880"/>
  <w15:chartTrackingRefBased/>
  <w15:docId w15:val="{D9F5AA38-11FA-4BC0-A113-20B43C9E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7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711"/>
    <w:pPr>
      <w:ind w:left="720"/>
      <w:contextualSpacing/>
    </w:pPr>
  </w:style>
  <w:style w:type="table" w:styleId="TableGrid">
    <w:name w:val="Table Grid"/>
    <w:basedOn w:val="TableNormal"/>
    <w:uiPriority w:val="39"/>
    <w:rsid w:val="00903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2120</Words>
  <Characters>12090</Characters>
  <Application>Microsoft Office Word</Application>
  <DocSecurity>0</DocSecurity>
  <Lines>100</Lines>
  <Paragraphs>28</Paragraphs>
  <ScaleCrop>false</ScaleCrop>
  <Company/>
  <LinksUpToDate>false</LinksUpToDate>
  <CharactersWithSpaces>14182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Connolly</dc:creator>
  <cp:keywords/>
  <dc:description/>
  <cp:lastModifiedBy>Catherine Connolly</cp:lastModifiedBy>
  <cp:revision>1</cp:revision>
  <dcterms:created xsi:type="dcterms:W3CDTF">2020-03-13T12:22:00Z</dcterms:created>
  <dcterms:modified xsi:type="dcterms:W3CDTF">2020-03-13T12:24:00Z</dcterms:modified>
</cp:coreProperties>
</file>